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2F298"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E086A9"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C27973">
        <w:rPr>
          <w:rFonts w:ascii="Courier 10 Pitch BT Roman" w:eastAsia="Dotum" w:hAnsi="Courier 10 Pitch BT Roman"/>
          <w:sz w:val="20"/>
          <w:szCs w:val="20"/>
        </w:rPr>
        <w:t>Soo Jung Park,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C27973">
        <w:rPr>
          <w:rFonts w:ascii="Courier 10 Pitch BT Roman" w:eastAsia="Dotum" w:hAnsi="Courier 10 Pitch BT Roman"/>
          <w:sz w:val="20"/>
          <w:szCs w:val="20"/>
        </w:rPr>
        <w:t>Section of International Cooperation</w:t>
      </w:r>
    </w:p>
    <w:p w:rsidR="00C27973" w:rsidRPr="008E0110" w:rsidRDefault="00C27973"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t>(+82) 62-715-2062</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C27973">
        <w:rPr>
          <w:rFonts w:ascii="Courier 10 Pitch BT Roman" w:eastAsia="Dotum" w:hAnsi="Courier 10 Pitch BT Roman"/>
          <w:sz w:val="20"/>
          <w:szCs w:val="20"/>
        </w:rPr>
        <w:t>2018.07.18</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C27973" w:rsidP="00231FF6">
      <w:pPr>
        <w:jc w:val="center"/>
        <w:rPr>
          <w:rFonts w:ascii="Century Schoolbook" w:hAnsi="Century Schoolbook"/>
          <w:b/>
          <w:sz w:val="32"/>
          <w:szCs w:val="32"/>
        </w:rPr>
      </w:pPr>
      <w:r w:rsidRPr="00C27973">
        <w:rPr>
          <w:rFonts w:ascii="Century Schoolbook" w:hAnsi="Century Schoolbook"/>
          <w:b/>
          <w:color w:val="FF0000"/>
          <w:sz w:val="32"/>
          <w:szCs w:val="32"/>
        </w:rPr>
        <w:t>G</w:t>
      </w:r>
      <w:r w:rsidRPr="00C27973">
        <w:rPr>
          <w:rFonts w:ascii="Century Schoolbook" w:hAnsi="Century Schoolbook"/>
          <w:b/>
          <w:sz w:val="32"/>
          <w:szCs w:val="32"/>
        </w:rPr>
        <w:t>IST signs M</w:t>
      </w:r>
      <w:r w:rsidR="003F4A40">
        <w:rPr>
          <w:rFonts w:ascii="Century Schoolbook" w:hAnsi="Century Schoolbook"/>
          <w:b/>
          <w:sz w:val="32"/>
          <w:szCs w:val="32"/>
        </w:rPr>
        <w:t>o</w:t>
      </w:r>
      <w:r w:rsidRPr="00C27973">
        <w:rPr>
          <w:rFonts w:ascii="Century Schoolbook" w:hAnsi="Century Schoolbook"/>
          <w:b/>
          <w:sz w:val="32"/>
          <w:szCs w:val="32"/>
        </w:rPr>
        <w:t xml:space="preserve">U with Sorbonne </w:t>
      </w:r>
      <w:proofErr w:type="spellStart"/>
      <w:r w:rsidR="002D7CFE" w:rsidRPr="002D7CFE">
        <w:rPr>
          <w:rFonts w:ascii="Century Schoolbook" w:hAnsi="Century Schoolbook"/>
          <w:b/>
          <w:sz w:val="32"/>
          <w:szCs w:val="32"/>
        </w:rPr>
        <w:t>Université</w:t>
      </w:r>
      <w:proofErr w:type="spellEnd"/>
      <w:r w:rsidRPr="00C27973">
        <w:rPr>
          <w:rFonts w:ascii="Century Schoolbook" w:hAnsi="Century Schoolbook"/>
          <w:b/>
          <w:sz w:val="32"/>
          <w:szCs w:val="32"/>
        </w:rPr>
        <w:t>, France</w:t>
      </w:r>
    </w:p>
    <w:p w:rsidR="00231FF6" w:rsidRPr="00994E80" w:rsidRDefault="00231FF6" w:rsidP="00231FF6">
      <w:pPr>
        <w:jc w:val="both"/>
        <w:rPr>
          <w:rFonts w:ascii="Century Schoolbook" w:hAnsi="Century Schoolbook"/>
        </w:rPr>
      </w:pPr>
      <w:bookmarkStart w:id="0" w:name="_GoBack"/>
      <w:bookmarkEnd w:id="0"/>
    </w:p>
    <w:p w:rsidR="00C27973" w:rsidRPr="00C27973" w:rsidRDefault="00C27973" w:rsidP="00C27973">
      <w:pPr>
        <w:spacing w:line="276" w:lineRule="auto"/>
        <w:ind w:hanging="360"/>
        <w:jc w:val="both"/>
        <w:rPr>
          <w:rFonts w:ascii="Century Schoolbook" w:hAnsi="Century Schoolbook" w:hint="eastAsia"/>
          <w:sz w:val="28"/>
          <w:szCs w:val="28"/>
        </w:rPr>
      </w:pPr>
      <w:r w:rsidRPr="00C27973">
        <w:rPr>
          <w:rFonts w:ascii="Century Schoolbook" w:hAnsi="Century Schoolbook" w:hint="eastAsia"/>
          <w:sz w:val="28"/>
          <w:szCs w:val="28"/>
        </w:rPr>
        <w:t>□</w:t>
      </w:r>
      <w:r w:rsidRPr="00C27973">
        <w:rPr>
          <w:rFonts w:ascii="Century Schoolbook" w:hAnsi="Century Schoolbook" w:hint="eastAsia"/>
          <w:sz w:val="28"/>
          <w:szCs w:val="28"/>
        </w:rPr>
        <w:tab/>
        <w:t xml:space="preserve">GIST (President Seung Hyeon Moon) signed an MoU for personnel exchanges and joint research cooperation with Sorbonne </w:t>
      </w:r>
      <w:proofErr w:type="spellStart"/>
      <w:r w:rsidRPr="00C27973">
        <w:rPr>
          <w:rFonts w:ascii="Century Schoolbook" w:hAnsi="Century Schoolbook" w:hint="eastAsia"/>
          <w:sz w:val="28"/>
          <w:szCs w:val="28"/>
        </w:rPr>
        <w:t>Université</w:t>
      </w:r>
      <w:proofErr w:type="spellEnd"/>
      <w:r w:rsidRPr="00C27973">
        <w:rPr>
          <w:rFonts w:ascii="Century Schoolbook" w:hAnsi="Century Schoolbook" w:hint="eastAsia"/>
          <w:sz w:val="28"/>
          <w:szCs w:val="28"/>
        </w:rPr>
        <w:t xml:space="preserve"> (President Jean </w:t>
      </w:r>
      <w:proofErr w:type="spellStart"/>
      <w:r w:rsidRPr="00C27973">
        <w:rPr>
          <w:rFonts w:ascii="Century Schoolbook" w:hAnsi="Century Schoolbook" w:hint="eastAsia"/>
          <w:sz w:val="28"/>
          <w:szCs w:val="28"/>
        </w:rPr>
        <w:t>Chambaz</w:t>
      </w:r>
      <w:proofErr w:type="spellEnd"/>
      <w:r w:rsidRPr="00C27973">
        <w:rPr>
          <w:rFonts w:ascii="Century Schoolbook" w:hAnsi="Century Schoolbook" w:hint="eastAsia"/>
          <w:sz w:val="28"/>
          <w:szCs w:val="28"/>
        </w:rPr>
        <w:t>) * in Paris, France on June 8, 2018.</w:t>
      </w:r>
    </w:p>
    <w:p w:rsidR="00C27973" w:rsidRPr="00C27973" w:rsidRDefault="00C27973" w:rsidP="00C27973">
      <w:pPr>
        <w:spacing w:line="276" w:lineRule="auto"/>
        <w:ind w:hanging="360"/>
        <w:jc w:val="both"/>
        <w:rPr>
          <w:rFonts w:ascii="Century Schoolbook" w:hAnsi="Century Schoolbook"/>
          <w:sz w:val="28"/>
          <w:szCs w:val="28"/>
        </w:rPr>
      </w:pPr>
    </w:p>
    <w:p w:rsidR="00C27973" w:rsidRPr="00C27973" w:rsidRDefault="00C27973" w:rsidP="00C27973">
      <w:pPr>
        <w:spacing w:line="276" w:lineRule="auto"/>
        <w:ind w:left="720"/>
        <w:jc w:val="both"/>
        <w:rPr>
          <w:rFonts w:ascii="Century Schoolbook" w:hAnsi="Century Schoolbook"/>
          <w:sz w:val="20"/>
          <w:szCs w:val="20"/>
        </w:rPr>
      </w:pPr>
      <w:r w:rsidRPr="00C27973">
        <w:rPr>
          <w:rFonts w:ascii="Century Schoolbook" w:hAnsi="Century Schoolbook"/>
          <w:sz w:val="20"/>
          <w:szCs w:val="20"/>
        </w:rPr>
        <w:t xml:space="preserve">* To date, Sorbonne </w:t>
      </w:r>
      <w:proofErr w:type="spellStart"/>
      <w:r w:rsidRPr="00C27973">
        <w:rPr>
          <w:rFonts w:ascii="Century Schoolbook" w:hAnsi="Century Schoolbook"/>
          <w:sz w:val="20"/>
          <w:szCs w:val="20"/>
        </w:rPr>
        <w:t>Université</w:t>
      </w:r>
      <w:proofErr w:type="spellEnd"/>
      <w:r w:rsidRPr="00C27973">
        <w:rPr>
          <w:rFonts w:ascii="Century Schoolbook" w:hAnsi="Century Schoolbook"/>
          <w:sz w:val="20"/>
          <w:szCs w:val="20"/>
        </w:rPr>
        <w:t xml:space="preserve"> has produced 32 Nobel Prize winners and Fields Medal winners. In particular, Marie </w:t>
      </w:r>
      <w:proofErr w:type="spellStart"/>
      <w:r w:rsidRPr="00C27973">
        <w:rPr>
          <w:rFonts w:ascii="Century Schoolbook" w:hAnsi="Century Schoolbook"/>
          <w:sz w:val="20"/>
          <w:szCs w:val="20"/>
        </w:rPr>
        <w:t>Skłodowska</w:t>
      </w:r>
      <w:proofErr w:type="spellEnd"/>
      <w:r w:rsidRPr="00C27973">
        <w:rPr>
          <w:rFonts w:ascii="Century Schoolbook" w:hAnsi="Century Schoolbook"/>
          <w:sz w:val="20"/>
          <w:szCs w:val="20"/>
        </w:rPr>
        <w:t xml:space="preserve"> Curie, a two-time Nobel Prize winner, earned a Ph.D. from the Sorbonne and later served as professor at the Sorbonne </w:t>
      </w:r>
      <w:proofErr w:type="spellStart"/>
      <w:r w:rsidRPr="00C27973">
        <w:rPr>
          <w:rFonts w:ascii="Century Schoolbook" w:hAnsi="Century Schoolbook"/>
          <w:sz w:val="20"/>
          <w:szCs w:val="20"/>
        </w:rPr>
        <w:t>Université</w:t>
      </w:r>
      <w:proofErr w:type="spellEnd"/>
      <w:r w:rsidRPr="00C27973">
        <w:rPr>
          <w:rFonts w:ascii="Century Schoolbook" w:hAnsi="Century Schoolbook"/>
          <w:sz w:val="20"/>
          <w:szCs w:val="20"/>
        </w:rPr>
        <w:t>.</w:t>
      </w:r>
    </w:p>
    <w:p w:rsidR="00C27973" w:rsidRPr="00C27973" w:rsidRDefault="00C27973" w:rsidP="00C27973">
      <w:pPr>
        <w:spacing w:line="276" w:lineRule="auto"/>
        <w:ind w:hanging="360"/>
        <w:jc w:val="both"/>
        <w:rPr>
          <w:rFonts w:ascii="Century Schoolbook" w:hAnsi="Century Schoolbook"/>
          <w:sz w:val="28"/>
          <w:szCs w:val="28"/>
        </w:rPr>
      </w:pPr>
    </w:p>
    <w:p w:rsidR="00C27973" w:rsidRPr="00C27973" w:rsidRDefault="00C27973" w:rsidP="00C27973">
      <w:pPr>
        <w:spacing w:line="276" w:lineRule="auto"/>
        <w:ind w:hanging="360"/>
        <w:jc w:val="both"/>
        <w:rPr>
          <w:rFonts w:ascii="Century Schoolbook" w:hAnsi="Century Schoolbook"/>
          <w:sz w:val="28"/>
          <w:szCs w:val="28"/>
        </w:rPr>
      </w:pPr>
      <w:r w:rsidRPr="00C27973">
        <w:rPr>
          <w:rFonts w:ascii="Century Schoolbook" w:hAnsi="Century Schoolbook" w:hint="eastAsia"/>
          <w:sz w:val="28"/>
          <w:szCs w:val="28"/>
        </w:rPr>
        <w:t>□</w:t>
      </w:r>
      <w:r w:rsidRPr="00C27973">
        <w:rPr>
          <w:rFonts w:ascii="Century Schoolbook" w:hAnsi="Century Schoolbook" w:hint="eastAsia"/>
          <w:sz w:val="28"/>
          <w:szCs w:val="28"/>
        </w:rPr>
        <w:tab/>
        <w:t xml:space="preserve">GIST Professors in the Department of Physics and Photo Science started to work with the research team of Jean-Jacques </w:t>
      </w:r>
      <w:proofErr w:type="spellStart"/>
      <w:r w:rsidRPr="00C27973">
        <w:rPr>
          <w:rFonts w:ascii="Century Schoolbook" w:hAnsi="Century Schoolbook" w:hint="eastAsia"/>
          <w:sz w:val="28"/>
          <w:szCs w:val="28"/>
        </w:rPr>
        <w:t>Gallets</w:t>
      </w:r>
      <w:proofErr w:type="spellEnd"/>
      <w:r w:rsidRPr="00C27973">
        <w:rPr>
          <w:rFonts w:ascii="Century Schoolbook" w:hAnsi="Century Schoolbook" w:hint="eastAsia"/>
          <w:sz w:val="28"/>
          <w:szCs w:val="28"/>
        </w:rPr>
        <w:t xml:space="preserve">, Fabrice </w:t>
      </w:r>
      <w:proofErr w:type="spellStart"/>
      <w:r w:rsidRPr="00C27973">
        <w:rPr>
          <w:rFonts w:ascii="Century Schoolbook" w:hAnsi="Century Schoolbook" w:hint="eastAsia"/>
          <w:sz w:val="28"/>
          <w:szCs w:val="28"/>
        </w:rPr>
        <w:t>Bournel</w:t>
      </w:r>
      <w:proofErr w:type="spellEnd"/>
      <w:r w:rsidRPr="00C27973">
        <w:rPr>
          <w:rFonts w:ascii="Century Schoolbook" w:hAnsi="Century Schoolbook" w:hint="eastAsia"/>
          <w:sz w:val="28"/>
          <w:szCs w:val="28"/>
        </w:rPr>
        <w:t xml:space="preserve">, Jean Francois) at the </w:t>
      </w:r>
      <w:proofErr w:type="spellStart"/>
      <w:r w:rsidRPr="00C27973">
        <w:rPr>
          <w:rFonts w:ascii="Century Schoolbook" w:hAnsi="Century Schoolbook" w:hint="eastAsia"/>
          <w:sz w:val="28"/>
          <w:szCs w:val="28"/>
        </w:rPr>
        <w:t>Laboratoire</w:t>
      </w:r>
      <w:proofErr w:type="spellEnd"/>
      <w:r w:rsidRPr="00C27973">
        <w:rPr>
          <w:rFonts w:ascii="Century Schoolbook" w:hAnsi="Century Schoolbook" w:hint="eastAsia"/>
          <w:sz w:val="28"/>
          <w:szCs w:val="28"/>
        </w:rPr>
        <w:t xml:space="preserve"> de </w:t>
      </w:r>
      <w:proofErr w:type="spellStart"/>
      <w:r w:rsidRPr="00C27973">
        <w:rPr>
          <w:rFonts w:ascii="Century Schoolbook" w:hAnsi="Century Schoolbook" w:hint="eastAsia"/>
          <w:sz w:val="28"/>
          <w:szCs w:val="28"/>
        </w:rPr>
        <w:t>Chimie</w:t>
      </w:r>
      <w:proofErr w:type="spellEnd"/>
      <w:r w:rsidRPr="00C27973">
        <w:rPr>
          <w:rFonts w:ascii="Century Schoolbook" w:hAnsi="Century Schoolbook" w:hint="eastAsia"/>
          <w:sz w:val="28"/>
          <w:szCs w:val="28"/>
        </w:rPr>
        <w:t xml:space="preserve"> </w:t>
      </w:r>
      <w:proofErr w:type="spellStart"/>
      <w:r w:rsidRPr="00C27973">
        <w:rPr>
          <w:rFonts w:ascii="Century Schoolbook" w:hAnsi="Century Schoolbook" w:hint="eastAsia"/>
          <w:sz w:val="28"/>
          <w:szCs w:val="28"/>
        </w:rPr>
        <w:t>Physiqes</w:t>
      </w:r>
      <w:proofErr w:type="spellEnd"/>
      <w:r w:rsidRPr="00C27973">
        <w:rPr>
          <w:rFonts w:ascii="Century Schoolbook" w:hAnsi="Century Schoolbook" w:hint="eastAsia"/>
          <w:sz w:val="28"/>
          <w:szCs w:val="28"/>
        </w:rPr>
        <w:t xml:space="preserve"> </w:t>
      </w:r>
      <w:proofErr w:type="spellStart"/>
      <w:r w:rsidRPr="00C27973">
        <w:rPr>
          <w:rFonts w:ascii="Century Schoolbook" w:hAnsi="Century Schoolbook" w:hint="eastAsia"/>
          <w:sz w:val="28"/>
          <w:szCs w:val="28"/>
        </w:rPr>
        <w:t>Matiere</w:t>
      </w:r>
      <w:proofErr w:type="spellEnd"/>
      <w:r w:rsidRPr="00C27973">
        <w:rPr>
          <w:rFonts w:ascii="Century Schoolbook" w:hAnsi="Century Schoolbook" w:hint="eastAsia"/>
          <w:sz w:val="28"/>
          <w:szCs w:val="28"/>
        </w:rPr>
        <w:t xml:space="preserve"> et </w:t>
      </w:r>
      <w:proofErr w:type="spellStart"/>
      <w:r w:rsidRPr="00C27973">
        <w:rPr>
          <w:rFonts w:ascii="Century Schoolbook" w:hAnsi="Century Schoolbook" w:hint="eastAsia"/>
          <w:sz w:val="28"/>
          <w:szCs w:val="28"/>
        </w:rPr>
        <w:t>Rayonnement</w:t>
      </w:r>
      <w:proofErr w:type="spellEnd"/>
      <w:r w:rsidRPr="00C27973">
        <w:rPr>
          <w:rFonts w:ascii="Century Schoolbook" w:hAnsi="Century Schoolbook" w:hint="eastAsia"/>
          <w:sz w:val="28"/>
          <w:szCs w:val="28"/>
        </w:rPr>
        <w:t xml:space="preserve"> at Sorbonne University in Paris, F</w:t>
      </w:r>
      <w:r w:rsidRPr="00C27973">
        <w:rPr>
          <w:rFonts w:ascii="Century Schoolbook" w:hAnsi="Century Schoolbook"/>
          <w:sz w:val="28"/>
          <w:szCs w:val="28"/>
        </w:rPr>
        <w:t>rance in 2015.</w:t>
      </w:r>
    </w:p>
    <w:p w:rsidR="00C27973" w:rsidRPr="00C27973" w:rsidRDefault="00C27973" w:rsidP="00C27973">
      <w:pPr>
        <w:spacing w:line="276" w:lineRule="auto"/>
        <w:ind w:hanging="360"/>
        <w:jc w:val="both"/>
        <w:rPr>
          <w:rFonts w:ascii="Century Schoolbook" w:hAnsi="Century Schoolbook"/>
          <w:sz w:val="28"/>
          <w:szCs w:val="28"/>
        </w:rPr>
      </w:pPr>
    </w:p>
    <w:p w:rsidR="00C27973" w:rsidRPr="00C27973" w:rsidRDefault="00C27973" w:rsidP="00C27973">
      <w:pPr>
        <w:spacing w:line="276" w:lineRule="auto"/>
        <w:ind w:left="360" w:hanging="360"/>
        <w:jc w:val="both"/>
        <w:rPr>
          <w:rFonts w:ascii="Century Schoolbook" w:hAnsi="Century Schoolbook"/>
          <w:sz w:val="28"/>
          <w:szCs w:val="28"/>
        </w:rPr>
      </w:pPr>
      <w:r w:rsidRPr="00C27973">
        <w:rPr>
          <w:rFonts w:ascii="Cambria Math" w:hAnsi="Cambria Math" w:cs="Cambria Math"/>
          <w:sz w:val="28"/>
          <w:szCs w:val="28"/>
        </w:rPr>
        <w:t>∘</w:t>
      </w:r>
      <w:r w:rsidRPr="00C27973">
        <w:rPr>
          <w:rFonts w:ascii="Century Schoolbook" w:hAnsi="Century Schoolbook"/>
          <w:sz w:val="28"/>
          <w:szCs w:val="28"/>
        </w:rPr>
        <w:tab/>
        <w:t xml:space="preserve">In 2015, the University of Sorbonne was building a special experimental device called the "S-phase Photoemission Spectrometer" at the Paris Soleil Synchrotron Radiation Accelerator Laboratory, and Professor </w:t>
      </w:r>
      <w:proofErr w:type="spellStart"/>
      <w:r w:rsidRPr="00C27973">
        <w:rPr>
          <w:rFonts w:ascii="Century Schoolbook" w:hAnsi="Century Schoolbook"/>
          <w:sz w:val="28"/>
          <w:szCs w:val="28"/>
        </w:rPr>
        <w:t>Bongjin</w:t>
      </w:r>
      <w:proofErr w:type="spellEnd"/>
      <w:r w:rsidRPr="00C27973">
        <w:rPr>
          <w:rFonts w:ascii="Century Schoolbook" w:hAnsi="Century Schoolbook"/>
          <w:sz w:val="28"/>
          <w:szCs w:val="28"/>
        </w:rPr>
        <w:t xml:space="preserve"> </w:t>
      </w:r>
      <w:proofErr w:type="spellStart"/>
      <w:r w:rsidRPr="00C27973">
        <w:rPr>
          <w:rFonts w:ascii="Century Schoolbook" w:hAnsi="Century Schoolbook"/>
          <w:sz w:val="28"/>
          <w:szCs w:val="28"/>
        </w:rPr>
        <w:t>Mun's</w:t>
      </w:r>
      <w:proofErr w:type="spellEnd"/>
      <w:r w:rsidRPr="00C27973">
        <w:rPr>
          <w:rFonts w:ascii="Century Schoolbook" w:hAnsi="Century Schoolbook"/>
          <w:sz w:val="28"/>
          <w:szCs w:val="28"/>
        </w:rPr>
        <w:t xml:space="preserve"> research team contacted Sorbonne </w:t>
      </w:r>
      <w:proofErr w:type="spellStart"/>
      <w:r w:rsidRPr="00C27973">
        <w:rPr>
          <w:rFonts w:ascii="Century Schoolbook" w:hAnsi="Century Schoolbook"/>
          <w:sz w:val="28"/>
          <w:szCs w:val="28"/>
        </w:rPr>
        <w:t>Université</w:t>
      </w:r>
      <w:proofErr w:type="spellEnd"/>
      <w:r w:rsidRPr="00C27973">
        <w:rPr>
          <w:rFonts w:ascii="Century Schoolbook" w:hAnsi="Century Schoolbook"/>
          <w:sz w:val="28"/>
          <w:szCs w:val="28"/>
        </w:rPr>
        <w:t xml:space="preserve"> Group to conduct research on application of photoelectron spectroscopy, which established the foundation for collaborative research.</w:t>
      </w:r>
    </w:p>
    <w:p w:rsidR="00C27973" w:rsidRPr="00C27973" w:rsidRDefault="00C27973" w:rsidP="00C27973">
      <w:pPr>
        <w:spacing w:line="276" w:lineRule="auto"/>
        <w:ind w:hanging="360"/>
        <w:jc w:val="both"/>
        <w:rPr>
          <w:rFonts w:ascii="Century Schoolbook" w:hAnsi="Century Schoolbook"/>
          <w:sz w:val="28"/>
          <w:szCs w:val="28"/>
        </w:rPr>
      </w:pPr>
    </w:p>
    <w:p w:rsidR="00C27973" w:rsidRPr="00C27973" w:rsidRDefault="00C27973" w:rsidP="00C27973">
      <w:pPr>
        <w:spacing w:line="276" w:lineRule="auto"/>
        <w:ind w:left="360" w:hanging="360"/>
        <w:jc w:val="both"/>
        <w:rPr>
          <w:rFonts w:ascii="Century Schoolbook" w:hAnsi="Century Schoolbook"/>
          <w:sz w:val="28"/>
          <w:szCs w:val="28"/>
        </w:rPr>
      </w:pPr>
      <w:r w:rsidRPr="00C27973">
        <w:rPr>
          <w:rFonts w:ascii="Cambria Math" w:hAnsi="Cambria Math" w:cs="Cambria Math"/>
          <w:sz w:val="28"/>
          <w:szCs w:val="28"/>
        </w:rPr>
        <w:lastRenderedPageBreak/>
        <w:t>∘</w:t>
      </w:r>
      <w:r w:rsidRPr="00C27973">
        <w:rPr>
          <w:rFonts w:ascii="Century Schoolbook" w:hAnsi="Century Schoolbook"/>
          <w:sz w:val="28"/>
          <w:szCs w:val="28"/>
        </w:rPr>
        <w:tab/>
        <w:t>The joint research theme is "Challenging research on the real-time observation of the physical/chemical reaction characteristics of the material surface/interface using synchrotron X-ray" and plays an important role in the development of next generation catalytic materials and future materials for energy.</w:t>
      </w:r>
    </w:p>
    <w:p w:rsidR="00C27973" w:rsidRPr="00C27973" w:rsidRDefault="00C27973" w:rsidP="00C27973">
      <w:pPr>
        <w:spacing w:line="276" w:lineRule="auto"/>
        <w:ind w:hanging="360"/>
        <w:jc w:val="both"/>
        <w:rPr>
          <w:rFonts w:ascii="Century Schoolbook" w:hAnsi="Century Schoolbook"/>
          <w:sz w:val="28"/>
          <w:szCs w:val="28"/>
        </w:rPr>
      </w:pPr>
    </w:p>
    <w:p w:rsidR="00C27973" w:rsidRPr="00C27973" w:rsidRDefault="00C27973" w:rsidP="00C27973">
      <w:pPr>
        <w:spacing w:line="276" w:lineRule="auto"/>
        <w:ind w:hanging="360"/>
        <w:jc w:val="both"/>
        <w:rPr>
          <w:rFonts w:ascii="Century Schoolbook" w:hAnsi="Century Schoolbook"/>
          <w:sz w:val="28"/>
          <w:szCs w:val="28"/>
        </w:rPr>
      </w:pPr>
      <w:r w:rsidRPr="00C27973">
        <w:rPr>
          <w:rFonts w:ascii="Century Schoolbook" w:hAnsi="Century Schoolbook" w:hint="eastAsia"/>
          <w:sz w:val="28"/>
          <w:szCs w:val="28"/>
        </w:rPr>
        <w:t>□</w:t>
      </w:r>
      <w:r w:rsidRPr="00C27973">
        <w:rPr>
          <w:rFonts w:ascii="Century Schoolbook" w:hAnsi="Century Schoolbook" w:hint="eastAsia"/>
          <w:sz w:val="28"/>
          <w:szCs w:val="28"/>
        </w:rPr>
        <w:tab/>
        <w:t xml:space="preserve">In September 2015, the GIST team visited the Sorbonne, and in 2016 Professor Francois Rochet of the Sorbonne visited the GIST. In April 2017, Professor Jean-Jacques </w:t>
      </w:r>
      <w:proofErr w:type="spellStart"/>
      <w:r w:rsidRPr="00C27973">
        <w:rPr>
          <w:rFonts w:ascii="Century Schoolbook" w:hAnsi="Century Schoolbook" w:hint="eastAsia"/>
          <w:sz w:val="28"/>
          <w:szCs w:val="28"/>
        </w:rPr>
        <w:t>Gallets</w:t>
      </w:r>
      <w:proofErr w:type="spellEnd"/>
      <w:r w:rsidRPr="00C27973">
        <w:rPr>
          <w:rFonts w:ascii="Century Schoolbook" w:hAnsi="Century Schoolbook" w:hint="eastAsia"/>
          <w:sz w:val="28"/>
          <w:szCs w:val="28"/>
        </w:rPr>
        <w:t xml:space="preserve"> and Fabrice </w:t>
      </w:r>
      <w:proofErr w:type="spellStart"/>
      <w:r w:rsidRPr="00C27973">
        <w:rPr>
          <w:rFonts w:ascii="Century Schoolbook" w:hAnsi="Century Schoolbook" w:hint="eastAsia"/>
          <w:sz w:val="28"/>
          <w:szCs w:val="28"/>
        </w:rPr>
        <w:t>Bournel</w:t>
      </w:r>
      <w:proofErr w:type="spellEnd"/>
      <w:r w:rsidRPr="00C27973">
        <w:rPr>
          <w:rFonts w:ascii="Century Schoolbook" w:hAnsi="Century Schoolbook" w:hint="eastAsia"/>
          <w:sz w:val="28"/>
          <w:szCs w:val="28"/>
        </w:rPr>
        <w:t xml:space="preserve"> from the Sorbonne </w:t>
      </w:r>
      <w:proofErr w:type="spellStart"/>
      <w:r w:rsidRPr="00C27973">
        <w:rPr>
          <w:rFonts w:ascii="Century Schoolbook" w:hAnsi="Century Schoolbook" w:hint="eastAsia"/>
          <w:sz w:val="28"/>
          <w:szCs w:val="28"/>
        </w:rPr>
        <w:t>Université</w:t>
      </w:r>
      <w:proofErr w:type="spellEnd"/>
      <w:r w:rsidRPr="00C27973">
        <w:rPr>
          <w:rFonts w:ascii="Century Schoolbook" w:hAnsi="Century Schoolbook" w:hint="eastAsia"/>
          <w:sz w:val="28"/>
          <w:szCs w:val="28"/>
        </w:rPr>
        <w:t xml:space="preserve"> participated in the Operando Sci</w:t>
      </w:r>
      <w:r w:rsidRPr="00C27973">
        <w:rPr>
          <w:rFonts w:ascii="Century Schoolbook" w:hAnsi="Century Schoolbook"/>
          <w:sz w:val="28"/>
          <w:szCs w:val="28"/>
        </w:rPr>
        <w:t>ence Workshop held at the GIST. In addition, from 2016 to 2017, the GIST team visited the Sorbonne more than four times to use experimental equipment and conducted joint experiments and research.</w:t>
      </w:r>
    </w:p>
    <w:p w:rsidR="00C27973" w:rsidRPr="00C27973" w:rsidRDefault="00C27973" w:rsidP="00C27973">
      <w:pPr>
        <w:spacing w:line="276" w:lineRule="auto"/>
        <w:ind w:hanging="360"/>
        <w:jc w:val="both"/>
        <w:rPr>
          <w:rFonts w:ascii="Century Schoolbook" w:hAnsi="Century Schoolbook"/>
          <w:sz w:val="28"/>
          <w:szCs w:val="28"/>
        </w:rPr>
      </w:pPr>
    </w:p>
    <w:p w:rsidR="00C27973" w:rsidRPr="00C27973" w:rsidRDefault="00C27973" w:rsidP="00C27973">
      <w:pPr>
        <w:spacing w:line="276" w:lineRule="auto"/>
        <w:ind w:hanging="360"/>
        <w:jc w:val="both"/>
        <w:rPr>
          <w:rFonts w:ascii="Century Schoolbook" w:hAnsi="Century Schoolbook"/>
          <w:sz w:val="28"/>
          <w:szCs w:val="28"/>
        </w:rPr>
      </w:pPr>
      <w:r w:rsidRPr="00C27973">
        <w:rPr>
          <w:rFonts w:ascii="Century Schoolbook" w:hAnsi="Century Schoolbook" w:hint="eastAsia"/>
          <w:sz w:val="28"/>
          <w:szCs w:val="28"/>
        </w:rPr>
        <w:t>□</w:t>
      </w:r>
      <w:r w:rsidRPr="00C27973">
        <w:rPr>
          <w:rFonts w:ascii="Century Schoolbook" w:hAnsi="Century Schoolbook" w:hint="eastAsia"/>
          <w:sz w:val="28"/>
          <w:szCs w:val="28"/>
        </w:rPr>
        <w:tab/>
        <w:t>The joint research team of both universities has published joint research results at many international conferences and published two papers in the international SCI journal: "Chemical states of surface oxygen during CO oxidation on Pt (110) surface reve</w:t>
      </w:r>
      <w:r w:rsidRPr="00C27973">
        <w:rPr>
          <w:rFonts w:ascii="Century Schoolbook" w:hAnsi="Century Schoolbook"/>
          <w:sz w:val="28"/>
          <w:szCs w:val="28"/>
        </w:rPr>
        <w:t xml:space="preserve">aled by ambient pressure XPS" in the Journal of Physics: Condensed Matter (2017) and "Lattice mismatch-driven surface segregation and formation of reactive interfacial sites on </w:t>
      </w:r>
      <w:proofErr w:type="spellStart"/>
      <w:r w:rsidRPr="00C27973">
        <w:rPr>
          <w:rFonts w:ascii="Century Schoolbook" w:hAnsi="Century Schoolbook"/>
          <w:sz w:val="28"/>
          <w:szCs w:val="28"/>
        </w:rPr>
        <w:t>Pt3Ni</w:t>
      </w:r>
      <w:proofErr w:type="spellEnd"/>
      <w:r w:rsidRPr="00C27973">
        <w:rPr>
          <w:rFonts w:ascii="Century Schoolbook" w:hAnsi="Century Schoolbook"/>
          <w:sz w:val="28"/>
          <w:szCs w:val="28"/>
        </w:rPr>
        <w:t xml:space="preserve"> (111) bimetal surfaces" in Science Advances (2018).</w:t>
      </w:r>
    </w:p>
    <w:p w:rsidR="00C27973" w:rsidRPr="00C27973" w:rsidRDefault="00C27973" w:rsidP="00C27973">
      <w:pPr>
        <w:spacing w:line="276" w:lineRule="auto"/>
        <w:ind w:hanging="360"/>
        <w:jc w:val="both"/>
        <w:rPr>
          <w:rFonts w:ascii="Century Schoolbook" w:hAnsi="Century Schoolbook"/>
          <w:sz w:val="28"/>
          <w:szCs w:val="28"/>
        </w:rPr>
      </w:pPr>
    </w:p>
    <w:p w:rsidR="00C27973" w:rsidRPr="00C27973" w:rsidRDefault="00C27973" w:rsidP="00C27973">
      <w:pPr>
        <w:spacing w:line="276" w:lineRule="auto"/>
        <w:ind w:hanging="360"/>
        <w:jc w:val="both"/>
        <w:rPr>
          <w:rFonts w:ascii="Century Schoolbook" w:hAnsi="Century Schoolbook"/>
          <w:sz w:val="28"/>
          <w:szCs w:val="28"/>
        </w:rPr>
      </w:pPr>
      <w:r w:rsidRPr="00C27973">
        <w:rPr>
          <w:rFonts w:ascii="Century Schoolbook" w:hAnsi="Century Schoolbook" w:hint="eastAsia"/>
          <w:sz w:val="28"/>
          <w:szCs w:val="28"/>
        </w:rPr>
        <w:t>□</w:t>
      </w:r>
      <w:r w:rsidRPr="00C27973">
        <w:rPr>
          <w:rFonts w:ascii="Century Schoolbook" w:hAnsi="Century Schoolbook" w:hint="eastAsia"/>
          <w:sz w:val="28"/>
          <w:szCs w:val="28"/>
        </w:rPr>
        <w:tab/>
        <w:t>GIST President Seung Hyeon Moon said, "I hope that this agreement will be an important opportunity to garner the core competencies of the two institutions and will lead to the creation of more excellent research results in the future and that it will als</w:t>
      </w:r>
      <w:r w:rsidRPr="00C27973">
        <w:rPr>
          <w:rFonts w:ascii="Century Schoolbook" w:hAnsi="Century Schoolbook"/>
          <w:sz w:val="28"/>
          <w:szCs w:val="28"/>
        </w:rPr>
        <w:t>o positively affect further cooperative exchanges between Korea and France."</w:t>
      </w:r>
    </w:p>
    <w:p w:rsidR="00C27973" w:rsidRPr="00C27973" w:rsidRDefault="00C27973" w:rsidP="00C27973">
      <w:pPr>
        <w:spacing w:line="276" w:lineRule="auto"/>
        <w:ind w:hanging="360"/>
        <w:jc w:val="both"/>
        <w:rPr>
          <w:rFonts w:ascii="Century Schoolbook" w:hAnsi="Century Schoolbook"/>
          <w:sz w:val="28"/>
          <w:szCs w:val="28"/>
        </w:rPr>
      </w:pPr>
    </w:p>
    <w:p w:rsidR="00C27973" w:rsidRPr="00C27973" w:rsidRDefault="00C27973" w:rsidP="00C27973">
      <w:pPr>
        <w:spacing w:line="276" w:lineRule="auto"/>
        <w:ind w:hanging="360"/>
        <w:jc w:val="both"/>
        <w:rPr>
          <w:rFonts w:ascii="Century Schoolbook" w:hAnsi="Century Schoolbook" w:hint="eastAsia"/>
          <w:sz w:val="28"/>
          <w:szCs w:val="28"/>
        </w:rPr>
      </w:pPr>
      <w:r w:rsidRPr="00C27973">
        <w:rPr>
          <w:rFonts w:ascii="Century Schoolbook" w:hAnsi="Century Schoolbook" w:hint="eastAsia"/>
          <w:sz w:val="28"/>
          <w:szCs w:val="28"/>
        </w:rPr>
        <w:t>□</w:t>
      </w:r>
      <w:r w:rsidRPr="00C27973">
        <w:rPr>
          <w:rFonts w:ascii="Century Schoolbook" w:hAnsi="Century Schoolbook" w:hint="eastAsia"/>
          <w:sz w:val="28"/>
          <w:szCs w:val="28"/>
        </w:rPr>
        <w:tab/>
        <w:t>GIST and Sorbonne plans to further promote various cooperation activities including exchange student programs and joint workshops based on this MoU.</w:t>
      </w:r>
    </w:p>
    <w:p w:rsidR="00C27973" w:rsidRDefault="00C27973" w:rsidP="00C27973">
      <w:pPr>
        <w:spacing w:line="276" w:lineRule="auto"/>
        <w:ind w:hanging="360"/>
        <w:jc w:val="both"/>
        <w:rPr>
          <w:rFonts w:ascii="Century Schoolbook" w:hAnsi="Century Schoolbook"/>
          <w:sz w:val="28"/>
          <w:szCs w:val="28"/>
        </w:rPr>
      </w:pPr>
    </w:p>
    <w:p w:rsidR="00C27973" w:rsidRPr="00C27973" w:rsidRDefault="00C27973" w:rsidP="00C27973">
      <w:pPr>
        <w:spacing w:line="276" w:lineRule="auto"/>
        <w:jc w:val="center"/>
        <w:rPr>
          <w:rFonts w:ascii="Century Schoolbook" w:hAnsi="Century Schoolbook"/>
          <w:sz w:val="28"/>
          <w:szCs w:val="28"/>
        </w:rPr>
      </w:pPr>
      <w:r>
        <w:rPr>
          <w:rFonts w:ascii="Century Schoolbook" w:hAnsi="Century Schoolbook"/>
          <w:noProof/>
          <w:sz w:val="28"/>
          <w:szCs w:val="28"/>
        </w:rPr>
        <w:lastRenderedPageBreak/>
        <w:drawing>
          <wp:inline distT="0" distB="0" distL="0" distR="0">
            <wp:extent cx="5727700" cy="32213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3221355"/>
                    </a:xfrm>
                    <a:prstGeom prst="rect">
                      <a:avLst/>
                    </a:prstGeom>
                  </pic:spPr>
                </pic:pic>
              </a:graphicData>
            </a:graphic>
          </wp:inline>
        </w:drawing>
      </w:r>
    </w:p>
    <w:p w:rsidR="00C27973" w:rsidRDefault="00C27973" w:rsidP="00C27973">
      <w:pPr>
        <w:spacing w:line="276" w:lineRule="auto"/>
        <w:jc w:val="center"/>
        <w:rPr>
          <w:rFonts w:ascii="Century Schoolbook" w:hAnsi="Century Schoolbook"/>
          <w:sz w:val="20"/>
          <w:szCs w:val="20"/>
        </w:rPr>
      </w:pPr>
      <w:r w:rsidRPr="00C27973">
        <w:rPr>
          <w:rFonts w:ascii="Century Schoolbook" w:hAnsi="Century Schoolbook" w:hint="eastAsia"/>
          <w:sz w:val="20"/>
          <w:szCs w:val="20"/>
        </w:rPr>
        <w:t>▲</w:t>
      </w:r>
      <w:r w:rsidRPr="00C27973">
        <w:rPr>
          <w:rFonts w:ascii="Century Schoolbook" w:hAnsi="Century Schoolbook" w:hint="eastAsia"/>
          <w:sz w:val="20"/>
          <w:szCs w:val="20"/>
        </w:rPr>
        <w:t xml:space="preserve"> Professor from Sorbonne </w:t>
      </w:r>
      <w:proofErr w:type="spellStart"/>
      <w:r w:rsidRPr="00C27973">
        <w:rPr>
          <w:rFonts w:ascii="Century Schoolbook" w:hAnsi="Century Schoolbook" w:hint="eastAsia"/>
          <w:sz w:val="20"/>
          <w:szCs w:val="20"/>
        </w:rPr>
        <w:t>Université</w:t>
      </w:r>
      <w:proofErr w:type="spellEnd"/>
      <w:r w:rsidRPr="00C27973">
        <w:rPr>
          <w:rFonts w:ascii="Century Schoolbook" w:hAnsi="Century Schoolbook" w:hint="eastAsia"/>
          <w:sz w:val="20"/>
          <w:szCs w:val="20"/>
        </w:rPr>
        <w:t xml:space="preserve"> participated i</w:t>
      </w:r>
      <w:r>
        <w:rPr>
          <w:rFonts w:ascii="Century Schoolbook" w:hAnsi="Century Schoolbook" w:hint="eastAsia"/>
          <w:sz w:val="20"/>
          <w:szCs w:val="20"/>
        </w:rPr>
        <w:t>n the Operando Science Workshop</w:t>
      </w:r>
    </w:p>
    <w:p w:rsidR="00231FF6" w:rsidRPr="00C27973" w:rsidRDefault="00C27973" w:rsidP="00C27973">
      <w:pPr>
        <w:spacing w:line="276" w:lineRule="auto"/>
        <w:jc w:val="center"/>
        <w:rPr>
          <w:rFonts w:ascii="Century Schoolbook" w:hAnsi="Century Schoolbook"/>
          <w:sz w:val="20"/>
          <w:szCs w:val="20"/>
        </w:rPr>
      </w:pPr>
      <w:r w:rsidRPr="00C27973">
        <w:rPr>
          <w:rFonts w:ascii="Century Schoolbook" w:hAnsi="Century Schoolbook" w:hint="eastAsia"/>
          <w:sz w:val="20"/>
          <w:szCs w:val="20"/>
        </w:rPr>
        <w:t>held at GIST in April last year to promote joint research and cooperation.</w:t>
      </w:r>
    </w:p>
    <w:sectPr w:rsidR="00231FF6" w:rsidRPr="00C27973"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7973" w:rsidRDefault="00C27973" w:rsidP="00A06336">
      <w:r>
        <w:separator/>
      </w:r>
    </w:p>
  </w:endnote>
  <w:endnote w:type="continuationSeparator" w:id="0">
    <w:p w:rsidR="00C27973" w:rsidRDefault="00C27973"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7973" w:rsidRDefault="00C27973" w:rsidP="00A06336">
      <w:r>
        <w:separator/>
      </w:r>
    </w:p>
  </w:footnote>
  <w:footnote w:type="continuationSeparator" w:id="0">
    <w:p w:rsidR="00C27973" w:rsidRDefault="00C27973"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73"/>
    <w:rsid w:val="000426FE"/>
    <w:rsid w:val="00231FF6"/>
    <w:rsid w:val="002D7CFE"/>
    <w:rsid w:val="00374E99"/>
    <w:rsid w:val="003F4A40"/>
    <w:rsid w:val="00606E6D"/>
    <w:rsid w:val="008E0110"/>
    <w:rsid w:val="00994E80"/>
    <w:rsid w:val="00A06336"/>
    <w:rsid w:val="00C1478A"/>
    <w:rsid w:val="00C27973"/>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2B55"/>
  <w15:chartTrackingRefBased/>
  <w15:docId w15:val="{03C30ED4-988B-484E-8119-9F6C5360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0</TotalTime>
  <Pages>3</Pages>
  <Words>503</Words>
  <Characters>2943</Characters>
  <Application>Microsoft Office Word</Application>
  <DocSecurity>0</DocSecurity>
  <Lines>81</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4</cp:revision>
  <cp:lastPrinted>2018-07-19T23:55:00Z</cp:lastPrinted>
  <dcterms:created xsi:type="dcterms:W3CDTF">2018-07-19T23:55:00Z</dcterms:created>
  <dcterms:modified xsi:type="dcterms:W3CDTF">2018-07-19T23:56:00Z</dcterms:modified>
  <cp:category/>
</cp:coreProperties>
</file>