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748A1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0582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878FB" w:rsidRPr="006878FB">
        <w:rPr>
          <w:rFonts w:ascii="Courier 10 Pitch BT Roman" w:eastAsia="Dotum" w:hAnsi="Courier 10 Pitch BT Roman"/>
          <w:sz w:val="20"/>
          <w:szCs w:val="20"/>
        </w:rPr>
        <w:t xml:space="preserve">Yu-Na </w:t>
      </w:r>
      <w:proofErr w:type="spellStart"/>
      <w:r w:rsidR="006878FB" w:rsidRPr="006878FB">
        <w:rPr>
          <w:rFonts w:ascii="Courier 10 Pitch BT Roman" w:eastAsia="Dotum" w:hAnsi="Courier 10 Pitch BT Roman"/>
          <w:sz w:val="20"/>
          <w:szCs w:val="20"/>
        </w:rPr>
        <w:t>Roh</w:t>
      </w:r>
      <w:proofErr w:type="spellEnd"/>
      <w:r w:rsidR="006878FB" w:rsidRPr="006878FB">
        <w:rPr>
          <w:rFonts w:ascii="Courier 10 Pitch BT Roman" w:eastAsia="Dotum" w:hAnsi="Courier 10 Pitch BT Roman"/>
          <w:sz w:val="20"/>
          <w:szCs w:val="20"/>
        </w:rPr>
        <w:t>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878FB" w:rsidRPr="006878FB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:rsidR="006878FB" w:rsidRPr="008E0110" w:rsidRDefault="006878FB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878FB">
        <w:rPr>
          <w:rFonts w:ascii="Courier 10 Pitch BT Roman" w:eastAsia="Dotum" w:hAnsi="Courier 10 Pitch BT Roman"/>
          <w:sz w:val="20"/>
          <w:szCs w:val="20"/>
        </w:rPr>
        <w:t>(+82) 62-715-3613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878FB">
        <w:rPr>
          <w:rFonts w:ascii="Courier 10 Pitch BT Roman" w:eastAsia="Dotum" w:hAnsi="Courier 10 Pitch BT Roman"/>
          <w:sz w:val="20"/>
          <w:szCs w:val="20"/>
        </w:rPr>
        <w:t>2018.09.04</w:t>
      </w:r>
      <w:bookmarkStart w:id="0" w:name="_GoBack"/>
      <w:bookmarkEnd w:id="0"/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6878FB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878FB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878FB">
        <w:rPr>
          <w:rFonts w:ascii="Century Schoolbook" w:hAnsi="Century Schoolbook"/>
          <w:b/>
          <w:sz w:val="32"/>
          <w:szCs w:val="32"/>
        </w:rPr>
        <w:t>IST College hosts 2018 G-SURF poster session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6878FB">
        <w:rPr>
          <w:rFonts w:ascii="Century Schoolbook" w:hAnsi="Century Schoolbook" w:hint="eastAsia"/>
          <w:sz w:val="28"/>
          <w:szCs w:val="28"/>
        </w:rPr>
        <w:t>□</w:t>
      </w:r>
      <w:r w:rsidRPr="006878FB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6878FB">
        <w:rPr>
          <w:rFonts w:ascii="Century Schoolbook" w:hAnsi="Century Schoolbook" w:hint="eastAsia"/>
          <w:sz w:val="28"/>
          <w:szCs w:val="28"/>
        </w:rPr>
        <w:t>–</w:t>
      </w:r>
      <w:r w:rsidRPr="006878FB">
        <w:rPr>
          <w:rFonts w:ascii="Century Schoolbook" w:hAnsi="Century Schoolbook" w:hint="eastAsia"/>
          <w:sz w:val="28"/>
          <w:szCs w:val="28"/>
        </w:rPr>
        <w:t xml:space="preserve"> GIST College Dean Do-</w:t>
      </w:r>
      <w:proofErr w:type="spellStart"/>
      <w:r w:rsidRPr="006878FB">
        <w:rPr>
          <w:rFonts w:ascii="Century Schoolbook" w:hAnsi="Century Schoolbook" w:hint="eastAsia"/>
          <w:sz w:val="28"/>
          <w:szCs w:val="28"/>
        </w:rPr>
        <w:t>Kyeong</w:t>
      </w:r>
      <w:proofErr w:type="spellEnd"/>
      <w:r w:rsidRPr="006878FB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878FB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6878FB">
        <w:rPr>
          <w:rFonts w:ascii="Century Schoolbook" w:hAnsi="Century Schoolbook" w:hint="eastAsia"/>
          <w:sz w:val="28"/>
          <w:szCs w:val="28"/>
        </w:rPr>
        <w:t xml:space="preserve"> hosted the "2018 G-SURF Poster Session" on September 3, 2018, at </w:t>
      </w:r>
      <w:proofErr w:type="spellStart"/>
      <w:r w:rsidRPr="006878FB">
        <w:rPr>
          <w:rFonts w:ascii="Century Schoolbook" w:hAnsi="Century Schoolbook" w:hint="eastAsia"/>
          <w:sz w:val="28"/>
          <w:szCs w:val="28"/>
        </w:rPr>
        <w:t>Oryong</w:t>
      </w:r>
      <w:proofErr w:type="spellEnd"/>
      <w:r w:rsidRPr="006878FB">
        <w:rPr>
          <w:rFonts w:ascii="Century Schoolbook" w:hAnsi="Century Schoolbook" w:hint="eastAsia"/>
          <w:sz w:val="28"/>
          <w:szCs w:val="28"/>
        </w:rPr>
        <w:t xml:space="preserve"> Hall.</w:t>
      </w: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878FB">
        <w:rPr>
          <w:rFonts w:ascii="Century Schoolbook" w:hAnsi="Century Schoolbook"/>
          <w:sz w:val="28"/>
          <w:szCs w:val="28"/>
        </w:rPr>
        <w:t>°</w:t>
      </w:r>
      <w:r w:rsidRPr="006878FB">
        <w:rPr>
          <w:rFonts w:ascii="Century Schoolbook" w:hAnsi="Century Schoolbook"/>
          <w:sz w:val="28"/>
          <w:szCs w:val="28"/>
        </w:rPr>
        <w:tab/>
        <w:t>G-SURF, which has been held every summer since 2011, is a research program that was modeled after the Caltech Summer Undergraduate Research Fellowship, and it is very popular with students.</w:t>
      </w: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6878FB">
        <w:rPr>
          <w:rFonts w:ascii="Century Schoolbook" w:hAnsi="Century Schoolbook" w:hint="eastAsia"/>
          <w:sz w:val="28"/>
          <w:szCs w:val="28"/>
        </w:rPr>
        <w:t>□</w:t>
      </w:r>
      <w:r w:rsidRPr="006878FB">
        <w:rPr>
          <w:rFonts w:ascii="Century Schoolbook" w:hAnsi="Century Schoolbook" w:hint="eastAsia"/>
          <w:sz w:val="28"/>
          <w:szCs w:val="28"/>
        </w:rPr>
        <w:tab/>
        <w:t>GIST College students who participate in G-SURF gain essential laboratory experiences by applying their scientific knowledge to real-world research while receiving mentorship during their summer vacation.</w:t>
      </w: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878FB">
        <w:rPr>
          <w:rFonts w:ascii="Century Schoolbook" w:hAnsi="Century Schoolbook"/>
          <w:sz w:val="28"/>
          <w:szCs w:val="28"/>
        </w:rPr>
        <w:t>°</w:t>
      </w:r>
      <w:r w:rsidRPr="006878FB">
        <w:rPr>
          <w:rFonts w:ascii="Century Schoolbook" w:hAnsi="Century Schoolbook"/>
          <w:sz w:val="28"/>
          <w:szCs w:val="28"/>
        </w:rPr>
        <w:tab/>
        <w:t>This year, 62 students participated in G-SURF with 42 graduate school professors, and the results of their research were presented at the poster session.</w:t>
      </w: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878FB">
        <w:rPr>
          <w:rFonts w:ascii="Century Schoolbook" w:hAnsi="Century Schoolbook"/>
          <w:sz w:val="28"/>
          <w:szCs w:val="28"/>
        </w:rPr>
        <w:t>°</w:t>
      </w:r>
      <w:r w:rsidRPr="006878FB">
        <w:rPr>
          <w:rFonts w:ascii="Century Schoolbook" w:hAnsi="Century Schoolbook"/>
          <w:sz w:val="28"/>
          <w:szCs w:val="28"/>
        </w:rPr>
        <w:tab/>
        <w:t xml:space="preserve">College student </w:t>
      </w:r>
      <w:proofErr w:type="spellStart"/>
      <w:r w:rsidRPr="006878FB">
        <w:rPr>
          <w:rFonts w:ascii="Century Schoolbook" w:hAnsi="Century Schoolbook"/>
          <w:sz w:val="28"/>
          <w:szCs w:val="28"/>
        </w:rPr>
        <w:t>Mirim</w:t>
      </w:r>
      <w:proofErr w:type="spellEnd"/>
      <w:r w:rsidRPr="006878FB">
        <w:rPr>
          <w:rFonts w:ascii="Century Schoolbook" w:hAnsi="Century Schoolbook"/>
          <w:sz w:val="28"/>
          <w:szCs w:val="28"/>
        </w:rPr>
        <w:t xml:space="preserve"> Park who is a junior in the School of Materials Science and Engineering participated in the Nano Electronic &amp; Energy Materials Laboratory of Professor Moon-Ho </w:t>
      </w:r>
      <w:r w:rsidRPr="006878FB">
        <w:rPr>
          <w:rFonts w:ascii="Century Schoolbook" w:hAnsi="Century Schoolbook"/>
          <w:sz w:val="28"/>
          <w:szCs w:val="28"/>
        </w:rPr>
        <w:lastRenderedPageBreak/>
        <w:t>Ham said, "Working with professor in the lab, I could see what kind of work the researchers were doing and what qualities they needed. G-SURF gave me an opportunity to meet a new mentor and helped me think about our future direction of technology."</w:t>
      </w:r>
    </w:p>
    <w:p w:rsidR="006878FB" w:rsidRPr="006878FB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6878FB" w:rsidP="006878FB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878FB">
        <w:rPr>
          <w:rFonts w:ascii="Century Schoolbook" w:hAnsi="Century Schoolbook" w:hint="eastAsia"/>
          <w:sz w:val="28"/>
          <w:szCs w:val="28"/>
        </w:rPr>
        <w:t>□</w:t>
      </w:r>
      <w:r w:rsidRPr="006878FB">
        <w:rPr>
          <w:rFonts w:ascii="Century Schoolbook" w:hAnsi="Century Schoolbook" w:hint="eastAsia"/>
          <w:sz w:val="28"/>
          <w:szCs w:val="28"/>
        </w:rPr>
        <w:tab/>
        <w:t>G-SURF will select the best reports submitted by the students to have them published in the Korean Journal of Undergraduate Research, which is published by GIST College.</w:t>
      </w:r>
    </w:p>
    <w:p w:rsidR="006878FB" w:rsidRDefault="006878FB" w:rsidP="006878FB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jc w:val="center"/>
        <w:rPr>
          <w:rFonts w:eastAsia="Times New Roman" w:cs="Times New Roman"/>
        </w:rPr>
      </w:pP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"/var/folders/s1/fs3lkh7d33156dfzd15t2yqh0000gn/T/com.microsoft.Word/WebArchiveCopyPasteTempFiles/page2image1744480"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3" name="Picture 13" descr="page2image174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44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"/var/folders/s1/fs3lkh7d33156dfzd15t2yqh0000gn/T/com.microsoft.Word/WebArchiveCopyPasteTempFiles/page2image1745376"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2" name="Picture 12" descr="page2image174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45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"/var/folders/s1/fs3lkh7d33156dfzd15t2yqh0000gn/T/com.microsoft.Word/WebArchiveCopyPasteTempFiles/page2image1743808"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1" name="Picture 11" descr="page2image174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43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"/var/folders/s1/fs3lkh7d33156dfzd15t2yqh0000gn/T/com.microsoft.Word/WebArchiveCopyPasteTempFiles/page2image1744256"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0" name="Picture 10" descr="page2image174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744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"/var/folders/s1/fs3lkh7d33156dfzd15t2yqh0000gn/T/com.microsoft.Word/WebArchiveCopyPasteTempFiles/page2image1748288"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9" name="Picture 9" descr="page2image174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482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"/var/folders/s1/fs3lkh7d33156dfzd15t2yqh0000gn/T/com.microsoft.Word/WebArchiveCopyPasteTempFiles/page2image1747616"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8" name="Picture 8" descr="page2image174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7476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"/var/folders/s1/fs3lkh7d33156dfzd15t2yqh0000gn/T/com.microsoft.Word/WebArchiveCopyPasteTempFiles/page2image1745152"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7" name="Picture 7" descr="page2image17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7451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"/var/folders/s1/fs3lkh7d33156dfzd15t2yqh0000gn/T/com.microsoft.Word/WebArchiveCopyPasteTempFiles/page2image1744928"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6" name="Picture 6" descr="page2image174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7449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"/var/folders/s1/fs3lkh7d33156dfzd15t2yqh0000gn/T/com.microsoft.Word/WebArchiveCopyPasteTempFiles/page2image1747392"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3" name="Picture 3" descr="page2image174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7473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"/var/folders/s1/fs3lkh7d33156dfzd15t2yqh0000gn/T/com.microsoft.Word/WebArchiveCopyPasteTempFiles/page2image1748512"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" name="Picture 1" descr="page2image174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7485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</w:p>
    <w:p w:rsidR="006878FB" w:rsidRPr="006878FB" w:rsidRDefault="006878FB" w:rsidP="006878FB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878FB">
        <w:rPr>
          <w:rFonts w:ascii="Century Schoolbook" w:hAnsi="Century Schoolbook"/>
          <w:sz w:val="20"/>
          <w:szCs w:val="20"/>
        </w:rPr>
        <w:t>The 2018 G-SURF Poster Session</w:t>
      </w:r>
    </w:p>
    <w:p w:rsidR="006878FB" w:rsidRDefault="006878FB" w:rsidP="006878FB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</w:p>
    <w:p w:rsidR="006878FB" w:rsidRPr="006878FB" w:rsidRDefault="006878FB" w:rsidP="006878FB">
      <w:pPr>
        <w:jc w:val="center"/>
        <w:rPr>
          <w:rFonts w:eastAsia="Times New Roman" w:cs="Times New Roman"/>
        </w:rPr>
      </w:pP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"/var/folders/s1/fs3lkh7d33156dfzd15t2yqh0000gn/T/com.microsoft.Word/WebArchiveCopyPasteTempFiles/page2image1748736"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23" name="Picture 23" descr="page2image174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2image17487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"/var/folders/s1/fs3lkh7d33156dfzd15t2yqh0000gn/T/com.microsoft.Word/WebArchiveCopyPasteTempFiles/page2image1742912"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22" name="Picture 22" descr="page2image174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2image17429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"/var/folders/s1/fs3lkh7d33156dfzd15t2yqh0000gn/T/com.microsoft.Word/WebArchiveCopyPasteTempFiles/page2image1746720"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21" name="Picture 21" descr="page2image174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2image17467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"/var/folders/s1/fs3lkh7d33156dfzd15t2yqh0000gn/T/com.microsoft.Word/WebArchiveCopyPasteTempFiles/page2image1747168"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20" name="Picture 20" descr="page2image174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2image1747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"/var/folders/s1/fs3lkh7d33156dfzd15t2yqh0000gn/T/com.microsoft.Word/WebArchiveCopyPasteTempFiles/page2image1746944"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9" name="Picture 19" descr="page2image174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17469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"/var/folders/s1/fs3lkh7d33156dfzd15t2yqh0000gn/T/com.microsoft.Word/WebArchiveCopyPasteTempFiles/page2image1748064"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8" name="Picture 18" descr="page2image174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17480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"/var/folders/s1/fs3lkh7d33156dfzd15t2yqh0000gn/T/com.microsoft.Word/WebArchiveCopyPasteTempFiles/page2image1743584"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7" name="Picture 17" descr="page2image174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174358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"/var/folders/s1/fs3lkh7d33156dfzd15t2yqh0000gn/T/com.microsoft.Word/WebArchiveCopyPasteTempFiles/page2image1746496"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6" name="Picture 16" descr="page2image174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17464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"/var/folders/s1/fs3lkh7d33156dfzd15t2yqh0000gn/T/com.microsoft.Word/WebArchiveCopyPasteTempFiles/page2image1754784"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5" name="Picture 15" descr="page2image175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17547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  <w:r w:rsidRPr="006878FB">
        <w:rPr>
          <w:rFonts w:eastAsia="Times New Roman" w:cs="Times New Roman"/>
        </w:rPr>
        <w:fldChar w:fldCharType="begin"/>
      </w:r>
      <w:r w:rsidRPr="006878FB">
        <w:rPr>
          <w:rFonts w:eastAsia="Times New Roman" w:cs="Times New Roman"/>
        </w:rPr>
        <w:instrText xml:space="preserve"> INCLUDEPICTURE "/var/folders/s1/fs3lkh7d33156dfzd15t2yqh0000gn/T/com.microsoft.Word/WebArchiveCopyPasteTempFiles/page2image1755008" \* MERGEFORMATINET </w:instrText>
      </w:r>
      <w:r w:rsidRPr="006878FB">
        <w:rPr>
          <w:rFonts w:eastAsia="Times New Roman" w:cs="Times New Roman"/>
        </w:rPr>
        <w:fldChar w:fldCharType="separate"/>
      </w:r>
      <w:r w:rsidRPr="006878FB">
        <w:rPr>
          <w:rFonts w:eastAsia="Times New Roman" w:cs="Times New Roman"/>
          <w:noProof/>
        </w:rPr>
        <w:drawing>
          <wp:inline distT="0" distB="0" distL="0" distR="0">
            <wp:extent cx="4191000" cy="228600"/>
            <wp:effectExtent l="0" t="0" r="0" b="0"/>
            <wp:docPr id="14" name="Picture 14" descr="page2image175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17550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FB">
        <w:rPr>
          <w:rFonts w:eastAsia="Times New Roman" w:cs="Times New Roman"/>
        </w:rPr>
        <w:fldChar w:fldCharType="end"/>
      </w:r>
    </w:p>
    <w:p w:rsidR="006878FB" w:rsidRPr="006878FB" w:rsidRDefault="006878FB" w:rsidP="006878FB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878FB">
        <w:rPr>
          <w:rFonts w:ascii="Century Schoolbook" w:hAnsi="Century Schoolbook"/>
          <w:sz w:val="20"/>
          <w:szCs w:val="20"/>
        </w:rPr>
        <w:t>Students presenting at the session</w:t>
      </w:r>
    </w:p>
    <w:sectPr w:rsidR="006878FB" w:rsidRPr="006878FB" w:rsidSect="00994E80">
      <w:footerReference w:type="default" r:id="rId2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FB" w:rsidRDefault="006878FB" w:rsidP="00A06336">
      <w:r>
        <w:separator/>
      </w:r>
    </w:p>
  </w:endnote>
  <w:endnote w:type="continuationSeparator" w:id="0">
    <w:p w:rsidR="006878FB" w:rsidRDefault="006878FB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FB" w:rsidRDefault="006878FB" w:rsidP="00A06336">
      <w:r>
        <w:separator/>
      </w:r>
    </w:p>
  </w:footnote>
  <w:footnote w:type="continuationSeparator" w:id="0">
    <w:p w:rsidR="006878FB" w:rsidRDefault="006878FB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B"/>
    <w:rsid w:val="000426FE"/>
    <w:rsid w:val="00231FF6"/>
    <w:rsid w:val="00374E99"/>
    <w:rsid w:val="00606E6D"/>
    <w:rsid w:val="006878FB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75CC"/>
  <w15:chartTrackingRefBased/>
  <w15:docId w15:val="{43CA222D-3454-0241-ADC7-0764B660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269</Words>
  <Characters>1510</Characters>
  <Application>Microsoft Office Word</Application>
  <DocSecurity>0</DocSecurity>
  <Lines>74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2018-09-06T23:29:00Z</dcterms:created>
  <dcterms:modified xsi:type="dcterms:W3CDTF">2018-09-06T23:33:00Z</dcterms:modified>
  <cp:category/>
</cp:coreProperties>
</file>