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09CE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AA03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F32FB6" w:rsidRPr="00F32FB6">
        <w:rPr>
          <w:rFonts w:ascii="Courier 10 Pitch BT Roman" w:eastAsia="Dotum" w:hAnsi="Courier 10 Pitch BT Roman"/>
          <w:sz w:val="20"/>
          <w:szCs w:val="20"/>
        </w:rPr>
        <w:t>Joo-hwan</w:t>
      </w:r>
      <w:proofErr w:type="spellEnd"/>
      <w:r w:rsidR="00F32FB6" w:rsidRPr="00F32FB6">
        <w:rPr>
          <w:rFonts w:ascii="Courier 10 Pitch BT Roman" w:eastAsia="Dotum" w:hAnsi="Courier 10 Pitch BT Roman"/>
          <w:sz w:val="20"/>
          <w:szCs w:val="20"/>
        </w:rPr>
        <w:t xml:space="preserve"> Lim,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F32FB6" w:rsidRPr="00F32FB6">
        <w:rPr>
          <w:rFonts w:ascii="Courier 10 Pitch BT Roman" w:eastAsia="Dotum" w:hAnsi="Courier 10 Pitch BT Roman"/>
          <w:sz w:val="20"/>
          <w:szCs w:val="20"/>
        </w:rPr>
        <w:t>Global Desalination Research Center</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F32FB6" w:rsidRPr="00F32FB6">
        <w:rPr>
          <w:rFonts w:ascii="Courier 10 Pitch BT Roman" w:eastAsia="Dotum" w:hAnsi="Courier 10 Pitch BT Roman"/>
          <w:sz w:val="20"/>
          <w:szCs w:val="20"/>
        </w:rPr>
        <w:t>(+82) 62-715-3048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F32FB6">
        <w:rPr>
          <w:rFonts w:ascii="Courier 10 Pitch BT Roman" w:eastAsia="Dotum" w:hAnsi="Courier 10 Pitch BT Roman"/>
          <w:sz w:val="20"/>
          <w:szCs w:val="20"/>
        </w:rPr>
        <w:t>2019.08.30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F32FB6" w:rsidRDefault="00F32FB6" w:rsidP="00093906">
      <w:pPr>
        <w:jc w:val="center"/>
        <w:rPr>
          <w:rFonts w:ascii="Century Schoolbook" w:hAnsi="Century Schoolbook"/>
          <w:b/>
          <w:sz w:val="32"/>
          <w:szCs w:val="32"/>
        </w:rPr>
      </w:pPr>
      <w:r w:rsidRPr="00F32FB6">
        <w:rPr>
          <w:rFonts w:ascii="Century Schoolbook" w:hAnsi="Century Schoolbook"/>
          <w:b/>
          <w:color w:val="FF0000"/>
          <w:sz w:val="32"/>
          <w:szCs w:val="32"/>
        </w:rPr>
        <w:t>G</w:t>
      </w:r>
      <w:r w:rsidRPr="00F32FB6">
        <w:rPr>
          <w:rFonts w:ascii="Century Schoolbook" w:hAnsi="Century Schoolbook"/>
          <w:b/>
          <w:sz w:val="32"/>
          <w:szCs w:val="32"/>
        </w:rPr>
        <w:t>IST Global Desalination Research Center hosts</w:t>
      </w:r>
    </w:p>
    <w:p w:rsidR="00231FF6" w:rsidRPr="00093906" w:rsidRDefault="00F32FB6" w:rsidP="00093906">
      <w:pPr>
        <w:jc w:val="center"/>
        <w:rPr>
          <w:rFonts w:ascii="Century Schoolbook" w:hAnsi="Century Schoolbook"/>
          <w:b/>
          <w:sz w:val="32"/>
          <w:szCs w:val="32"/>
        </w:rPr>
      </w:pPr>
      <w:r w:rsidRPr="00F32FB6">
        <w:rPr>
          <w:rFonts w:ascii="Century Schoolbook" w:hAnsi="Century Schoolbook"/>
          <w:b/>
          <w:sz w:val="32"/>
          <w:szCs w:val="32"/>
        </w:rPr>
        <w:t>12th International Desalination Workshop</w:t>
      </w:r>
    </w:p>
    <w:p w:rsidR="0080638F" w:rsidRPr="00093906" w:rsidRDefault="0080638F" w:rsidP="00093906">
      <w:pPr>
        <w:ind w:hanging="360"/>
        <w:jc w:val="both"/>
        <w:rPr>
          <w:rFonts w:ascii="Century Schoolbook" w:hAnsi="Century Schoolbook"/>
        </w:rPr>
      </w:pPr>
    </w:p>
    <w:p w:rsidR="00F32FB6" w:rsidRPr="00F32FB6" w:rsidRDefault="00F32FB6" w:rsidP="00F32FB6">
      <w:pPr>
        <w:spacing w:line="276" w:lineRule="auto"/>
        <w:ind w:hanging="360"/>
        <w:jc w:val="both"/>
        <w:rPr>
          <w:rFonts w:ascii="Century Schoolbook" w:hAnsi="Century Schoolbook" w:hint="eastAsia"/>
        </w:rPr>
      </w:pPr>
      <w:r w:rsidRPr="00F32FB6">
        <w:rPr>
          <w:rFonts w:ascii="Century Schoolbook" w:hAnsi="Century Schoolbook" w:hint="eastAsia"/>
        </w:rPr>
        <w:t>□</w:t>
      </w:r>
      <w:r w:rsidRPr="00F32FB6">
        <w:rPr>
          <w:rFonts w:ascii="Century Schoolbook" w:hAnsi="Century Schoolbook" w:hint="eastAsia"/>
        </w:rPr>
        <w:tab/>
        <w:t xml:space="preserve">GIST (President </w:t>
      </w:r>
      <w:proofErr w:type="spellStart"/>
      <w:r w:rsidRPr="00F32FB6">
        <w:rPr>
          <w:rFonts w:ascii="Century Schoolbook" w:hAnsi="Century Schoolbook" w:hint="eastAsia"/>
        </w:rPr>
        <w:t>Kiseon</w:t>
      </w:r>
      <w:proofErr w:type="spellEnd"/>
      <w:r w:rsidRPr="00F32FB6">
        <w:rPr>
          <w:rFonts w:ascii="Century Schoolbook" w:hAnsi="Century Schoolbook" w:hint="eastAsia"/>
        </w:rPr>
        <w:t xml:space="preserve"> Kim) Global Desalination Research Center (</w:t>
      </w:r>
      <w:proofErr w:type="spellStart"/>
      <w:r w:rsidRPr="00F32FB6">
        <w:rPr>
          <w:rFonts w:ascii="Century Schoolbook" w:hAnsi="Century Schoolbook" w:hint="eastAsia"/>
        </w:rPr>
        <w:t>GDRC</w:t>
      </w:r>
      <w:proofErr w:type="spellEnd"/>
      <w:r w:rsidRPr="00F32FB6">
        <w:rPr>
          <w:rFonts w:ascii="Century Schoolbook" w:hAnsi="Century Schoolbook" w:hint="eastAsia"/>
        </w:rPr>
        <w:t>, Director In S. Kim/GIST Research Dean) hosted 12th International Desalination Workshop.</w:t>
      </w:r>
    </w:p>
    <w:p w:rsidR="00F32FB6" w:rsidRPr="00F32FB6" w:rsidRDefault="00F32FB6" w:rsidP="00F32FB6">
      <w:pPr>
        <w:spacing w:line="276" w:lineRule="auto"/>
        <w:ind w:hanging="360"/>
        <w:jc w:val="both"/>
        <w:rPr>
          <w:rFonts w:ascii="Century Schoolbook" w:hAnsi="Century Schoolbook"/>
        </w:rPr>
      </w:pPr>
    </w:p>
    <w:p w:rsidR="00F32FB6" w:rsidRPr="00F32FB6" w:rsidRDefault="00F32FB6" w:rsidP="00F32FB6">
      <w:pPr>
        <w:spacing w:line="276" w:lineRule="auto"/>
        <w:ind w:left="360" w:hanging="360"/>
        <w:jc w:val="both"/>
        <w:rPr>
          <w:rFonts w:ascii="Century Schoolbook" w:hAnsi="Century Schoolbook"/>
        </w:rPr>
      </w:pPr>
      <w:r w:rsidRPr="00F32FB6">
        <w:rPr>
          <w:rFonts w:ascii="Cambria Math" w:hAnsi="Cambria Math" w:cs="Cambria Math"/>
        </w:rPr>
        <w:t>∘</w:t>
      </w:r>
      <w:r w:rsidRPr="00F32FB6">
        <w:rPr>
          <w:rFonts w:ascii="Century Schoolbook" w:hAnsi="Century Schoolbook"/>
        </w:rPr>
        <w:tab/>
        <w:t xml:space="preserve">This workshop, co-hosted by the Global Desalination Research Center, the Korea Desalination Plant Association, and the European Desalination Chemical Society, is the only international conference on desalination in Korea, and the event was attended by 200 people from 12 countries during August 20 to 30, 2019, at </w:t>
      </w:r>
      <w:proofErr w:type="spellStart"/>
      <w:r w:rsidRPr="00F32FB6">
        <w:rPr>
          <w:rFonts w:ascii="Century Schoolbook" w:hAnsi="Century Schoolbook"/>
        </w:rPr>
        <w:t>Jeju</w:t>
      </w:r>
      <w:proofErr w:type="spellEnd"/>
      <w:r w:rsidRPr="00F32FB6">
        <w:rPr>
          <w:rFonts w:ascii="Century Schoolbook" w:hAnsi="Century Schoolbook"/>
        </w:rPr>
        <w:t xml:space="preserve"> Island.</w:t>
      </w:r>
    </w:p>
    <w:p w:rsidR="00F32FB6" w:rsidRPr="00F32FB6" w:rsidRDefault="00F32FB6" w:rsidP="00F32FB6">
      <w:pPr>
        <w:spacing w:line="276" w:lineRule="auto"/>
        <w:ind w:hanging="360"/>
        <w:jc w:val="both"/>
        <w:rPr>
          <w:rFonts w:ascii="Century Schoolbook" w:hAnsi="Century Schoolbook"/>
        </w:rPr>
      </w:pPr>
    </w:p>
    <w:p w:rsidR="00F32FB6" w:rsidRPr="00F32FB6" w:rsidRDefault="00F32FB6" w:rsidP="00F32FB6">
      <w:pPr>
        <w:spacing w:line="276" w:lineRule="auto"/>
        <w:ind w:left="360" w:hanging="360"/>
        <w:jc w:val="both"/>
        <w:rPr>
          <w:rFonts w:ascii="Century Schoolbook" w:hAnsi="Century Schoolbook"/>
        </w:rPr>
      </w:pPr>
      <w:r w:rsidRPr="00F32FB6">
        <w:rPr>
          <w:rFonts w:ascii="Cambria Math" w:hAnsi="Cambria Math" w:cs="Cambria Math"/>
        </w:rPr>
        <w:t>∘</w:t>
      </w:r>
      <w:r w:rsidRPr="00F32FB6">
        <w:rPr>
          <w:rFonts w:ascii="Century Schoolbook" w:hAnsi="Century Schoolbook"/>
        </w:rPr>
        <w:tab/>
        <w:t xml:space="preserve">The event was sponsored by the Ministry of Environment, the Korea Environmental Industry &amp; Technology Institute, </w:t>
      </w:r>
      <w:proofErr w:type="spellStart"/>
      <w:r w:rsidRPr="00F32FB6">
        <w:rPr>
          <w:rFonts w:ascii="Century Schoolbook" w:hAnsi="Century Schoolbook"/>
        </w:rPr>
        <w:t>FOHC</w:t>
      </w:r>
      <w:proofErr w:type="spellEnd"/>
      <w:r w:rsidRPr="00F32FB6">
        <w:rPr>
          <w:rFonts w:ascii="Century Schoolbook" w:hAnsi="Century Schoolbook"/>
        </w:rPr>
        <w:t xml:space="preserve"> Research Group, </w:t>
      </w:r>
      <w:proofErr w:type="spellStart"/>
      <w:r w:rsidRPr="00F32FB6">
        <w:rPr>
          <w:rFonts w:ascii="Century Schoolbook" w:hAnsi="Century Schoolbook"/>
        </w:rPr>
        <w:t>seaHERO2</w:t>
      </w:r>
      <w:proofErr w:type="spellEnd"/>
      <w:r w:rsidRPr="00F32FB6">
        <w:rPr>
          <w:rFonts w:ascii="Century Schoolbook" w:hAnsi="Century Schoolbook"/>
        </w:rPr>
        <w:t xml:space="preserve"> Research Group, </w:t>
      </w:r>
      <w:proofErr w:type="spellStart"/>
      <w:r w:rsidRPr="00F32FB6">
        <w:rPr>
          <w:rFonts w:ascii="Century Schoolbook" w:hAnsi="Century Schoolbook"/>
        </w:rPr>
        <w:t>KORAE</w:t>
      </w:r>
      <w:proofErr w:type="spellEnd"/>
      <w:r w:rsidRPr="00F32FB6">
        <w:rPr>
          <w:rFonts w:ascii="Century Schoolbook" w:hAnsi="Century Schoolbook"/>
        </w:rPr>
        <w:t xml:space="preserve"> Research Group, DREAMS Research Group, and domestic desalination R&amp;D related organizations such as MD+ participated as partner organizations.</w:t>
      </w:r>
    </w:p>
    <w:p w:rsidR="00F32FB6" w:rsidRPr="00F32FB6" w:rsidRDefault="00F32FB6" w:rsidP="00F32FB6">
      <w:pPr>
        <w:spacing w:line="276" w:lineRule="auto"/>
        <w:ind w:hanging="360"/>
        <w:jc w:val="both"/>
        <w:rPr>
          <w:rFonts w:ascii="Century Schoolbook" w:hAnsi="Century Schoolbook"/>
        </w:rPr>
      </w:pPr>
    </w:p>
    <w:p w:rsidR="00F32FB6" w:rsidRPr="00F32FB6" w:rsidRDefault="00F32FB6" w:rsidP="00F32FB6">
      <w:pPr>
        <w:spacing w:line="276" w:lineRule="auto"/>
        <w:ind w:hanging="360"/>
        <w:jc w:val="both"/>
        <w:rPr>
          <w:rFonts w:ascii="Century Schoolbook" w:hAnsi="Century Schoolbook"/>
        </w:rPr>
      </w:pPr>
      <w:r w:rsidRPr="00F32FB6">
        <w:rPr>
          <w:rFonts w:ascii="Century Schoolbook" w:hAnsi="Century Schoolbook" w:hint="eastAsia"/>
        </w:rPr>
        <w:t>□</w:t>
      </w:r>
      <w:r w:rsidRPr="00F32FB6">
        <w:rPr>
          <w:rFonts w:ascii="Century Schoolbook" w:hAnsi="Century Schoolbook" w:hint="eastAsia"/>
        </w:rPr>
        <w:tab/>
        <w:t xml:space="preserve">Key participants included the Secretary General of the European Desalination Society Miriam </w:t>
      </w:r>
      <w:proofErr w:type="spellStart"/>
      <w:r w:rsidRPr="00F32FB6">
        <w:rPr>
          <w:rFonts w:ascii="Century Schoolbook" w:hAnsi="Century Schoolbook" w:hint="eastAsia"/>
        </w:rPr>
        <w:t>Balaban</w:t>
      </w:r>
      <w:proofErr w:type="spellEnd"/>
      <w:r w:rsidRPr="00F32FB6">
        <w:rPr>
          <w:rFonts w:ascii="Century Schoolbook" w:hAnsi="Century Schoolbook" w:hint="eastAsia"/>
        </w:rPr>
        <w:t>, the IDA President Miguel Angel Sanz, and Chairman Kwang-</w:t>
      </w:r>
      <w:proofErr w:type="spellStart"/>
      <w:r w:rsidRPr="00F32FB6">
        <w:rPr>
          <w:rFonts w:ascii="Century Schoolbook" w:hAnsi="Century Schoolbook" w:hint="eastAsia"/>
        </w:rPr>
        <w:t>hee</w:t>
      </w:r>
      <w:proofErr w:type="spellEnd"/>
      <w:r w:rsidRPr="00F32FB6">
        <w:rPr>
          <w:rFonts w:ascii="Century Schoolbook" w:hAnsi="Century Schoolbook" w:hint="eastAsia"/>
        </w:rPr>
        <w:t xml:space="preserve"> Nam of the Korea Institute of Environmental Industry and Technology (</w:t>
      </w:r>
      <w:proofErr w:type="spellStart"/>
      <w:r w:rsidRPr="00F32FB6">
        <w:rPr>
          <w:rFonts w:ascii="Century Schoolbook" w:hAnsi="Century Schoolbook" w:hint="eastAsia"/>
        </w:rPr>
        <w:t>KEITI</w:t>
      </w:r>
      <w:proofErr w:type="spellEnd"/>
      <w:r w:rsidRPr="00F32FB6">
        <w:rPr>
          <w:rFonts w:ascii="Century Schoolbook" w:hAnsi="Century Schoolbook" w:hint="eastAsia"/>
        </w:rPr>
        <w:t xml:space="preserve">) gave the keynote </w:t>
      </w:r>
      <w:r w:rsidRPr="00F32FB6">
        <w:rPr>
          <w:rFonts w:ascii="Century Schoolbook" w:hAnsi="Century Schoolbook"/>
        </w:rPr>
        <w:t>speech at the opening ceremony.</w:t>
      </w:r>
    </w:p>
    <w:p w:rsidR="00F32FB6" w:rsidRPr="00F32FB6" w:rsidRDefault="00F32FB6" w:rsidP="00F32FB6">
      <w:pPr>
        <w:spacing w:line="276" w:lineRule="auto"/>
        <w:ind w:hanging="360"/>
        <w:jc w:val="both"/>
        <w:rPr>
          <w:rFonts w:ascii="Century Schoolbook" w:hAnsi="Century Schoolbook"/>
        </w:rPr>
      </w:pPr>
    </w:p>
    <w:p w:rsidR="00F32FB6" w:rsidRPr="00F32FB6" w:rsidRDefault="00F32FB6" w:rsidP="00F32FB6">
      <w:pPr>
        <w:spacing w:line="276" w:lineRule="auto"/>
        <w:ind w:left="360" w:hanging="360"/>
        <w:jc w:val="both"/>
        <w:rPr>
          <w:rFonts w:ascii="Century Schoolbook" w:hAnsi="Century Schoolbook"/>
        </w:rPr>
      </w:pPr>
      <w:r w:rsidRPr="00F32FB6">
        <w:rPr>
          <w:rFonts w:ascii="Cambria Math" w:hAnsi="Cambria Math" w:cs="Cambria Math"/>
        </w:rPr>
        <w:t>∘</w:t>
      </w:r>
      <w:r w:rsidRPr="00F32FB6">
        <w:rPr>
          <w:rFonts w:ascii="Century Schoolbook" w:hAnsi="Century Schoolbook"/>
        </w:rPr>
        <w:tab/>
        <w:t xml:space="preserve">There was a total of 107 presentations (53 oral and 54 posters) at the International Desalinization Workshop, which provides the latest information and global status of desalinization technology, such as </w:t>
      </w:r>
      <w:proofErr w:type="gramStart"/>
      <w:r w:rsidRPr="00F32FB6">
        <w:rPr>
          <w:rFonts w:ascii="Century Schoolbook" w:hAnsi="Century Schoolbook"/>
        </w:rPr>
        <w:t>membrane based</w:t>
      </w:r>
      <w:proofErr w:type="gramEnd"/>
      <w:r w:rsidRPr="00F32FB6">
        <w:rPr>
          <w:rFonts w:ascii="Century Schoolbook" w:hAnsi="Century Schoolbook"/>
        </w:rPr>
        <w:t xml:space="preserve"> </w:t>
      </w:r>
      <w:r w:rsidRPr="00F32FB6">
        <w:rPr>
          <w:rFonts w:ascii="Century Schoolbook" w:hAnsi="Century Schoolbook"/>
        </w:rPr>
        <w:lastRenderedPageBreak/>
        <w:t>desalination technology, membrane distillation based desalination technology, new materials and nanotechnology, membrane contamination and reduction, low energy desalination technology, and renewable energy desalination convergence technology.</w:t>
      </w:r>
    </w:p>
    <w:p w:rsidR="00F32FB6" w:rsidRPr="00F32FB6" w:rsidRDefault="00F32FB6" w:rsidP="00F32FB6">
      <w:pPr>
        <w:spacing w:line="276" w:lineRule="auto"/>
        <w:ind w:hanging="360"/>
        <w:jc w:val="both"/>
        <w:rPr>
          <w:rFonts w:ascii="Century Schoolbook" w:hAnsi="Century Schoolbook"/>
        </w:rPr>
      </w:pPr>
    </w:p>
    <w:p w:rsidR="00F32FB6" w:rsidRPr="00F32FB6" w:rsidRDefault="00F32FB6" w:rsidP="00F32FB6">
      <w:pPr>
        <w:spacing w:line="276" w:lineRule="auto"/>
        <w:ind w:hanging="360"/>
        <w:jc w:val="both"/>
        <w:rPr>
          <w:rFonts w:ascii="Century Schoolbook" w:hAnsi="Century Schoolbook"/>
        </w:rPr>
      </w:pPr>
      <w:r w:rsidRPr="00F32FB6">
        <w:rPr>
          <w:rFonts w:ascii="Century Schoolbook" w:hAnsi="Century Schoolbook" w:hint="eastAsia"/>
        </w:rPr>
        <w:t>□</w:t>
      </w:r>
      <w:r w:rsidRPr="00F32FB6">
        <w:rPr>
          <w:rFonts w:ascii="Century Schoolbook" w:hAnsi="Century Schoolbook" w:hint="eastAsia"/>
        </w:rPr>
        <w:tab/>
        <w:t xml:space="preserve">In particular, the five best papers were selected after a rigorous review by the Award </w:t>
      </w:r>
      <w:proofErr w:type="spellStart"/>
      <w:r w:rsidRPr="00F32FB6">
        <w:rPr>
          <w:rFonts w:ascii="Century Schoolbook" w:hAnsi="Century Schoolbook" w:hint="eastAsia"/>
        </w:rPr>
        <w:t>Committeee</w:t>
      </w:r>
      <w:proofErr w:type="spellEnd"/>
      <w:r w:rsidRPr="00F32FB6">
        <w:rPr>
          <w:rFonts w:ascii="Century Schoolbook" w:hAnsi="Century Schoolbook" w:hint="eastAsia"/>
        </w:rPr>
        <w:t>, including the Ministry of Environment "</w:t>
      </w:r>
      <w:proofErr w:type="spellStart"/>
      <w:r w:rsidRPr="00F32FB6">
        <w:rPr>
          <w:rFonts w:ascii="Century Schoolbook" w:hAnsi="Century Schoolbook" w:hint="eastAsia"/>
        </w:rPr>
        <w:t>SeaHERO</w:t>
      </w:r>
      <w:proofErr w:type="spellEnd"/>
      <w:r w:rsidRPr="00F32FB6">
        <w:rPr>
          <w:rFonts w:ascii="Century Schoolbook" w:hAnsi="Century Schoolbook" w:hint="eastAsia"/>
        </w:rPr>
        <w:t xml:space="preserve"> Award," the Korea Institute of Environmental Industry and Technology Award, the Korea Desalination Plant Ass</w:t>
      </w:r>
      <w:r w:rsidRPr="00F32FB6">
        <w:rPr>
          <w:rFonts w:ascii="Century Schoolbook" w:hAnsi="Century Schoolbook"/>
        </w:rPr>
        <w:t>ociation President's Award, the K-Water Award, and the President of the Korea Environmental Engineering Association Award.</w:t>
      </w:r>
    </w:p>
    <w:p w:rsidR="00F32FB6" w:rsidRPr="00F32FB6" w:rsidRDefault="00F32FB6" w:rsidP="00F32FB6">
      <w:pPr>
        <w:spacing w:line="276" w:lineRule="auto"/>
        <w:ind w:hanging="360"/>
        <w:jc w:val="both"/>
        <w:rPr>
          <w:rFonts w:ascii="Century Schoolbook" w:hAnsi="Century Schoolbook"/>
        </w:rPr>
      </w:pPr>
    </w:p>
    <w:p w:rsidR="00F32FB6" w:rsidRPr="00F32FB6" w:rsidRDefault="00F32FB6" w:rsidP="00F32FB6">
      <w:pPr>
        <w:spacing w:line="276" w:lineRule="auto"/>
        <w:ind w:left="360" w:hanging="360"/>
        <w:jc w:val="both"/>
        <w:rPr>
          <w:rFonts w:ascii="Century Schoolbook" w:hAnsi="Century Schoolbook"/>
        </w:rPr>
      </w:pPr>
      <w:r w:rsidRPr="00F32FB6">
        <w:rPr>
          <w:rFonts w:ascii="Cambria Math" w:hAnsi="Cambria Math" w:cs="Cambria Math"/>
        </w:rPr>
        <w:t>∘</w:t>
      </w:r>
      <w:r w:rsidRPr="00F32FB6">
        <w:rPr>
          <w:rFonts w:ascii="Century Schoolbook" w:hAnsi="Century Schoolbook"/>
        </w:rPr>
        <w:tab/>
        <w:t xml:space="preserve">On the second day of the workshop, Miguel Angel Sanz, current president of IDA and Director of Strategic Development for Treatment Infrastructure Division of SUEZ, met with Hyundai Engineering &amp; Construction, Doosan Heavy Industries &amp; Construction, POSCO, </w:t>
      </w:r>
      <w:proofErr w:type="spellStart"/>
      <w:r w:rsidRPr="00F32FB6">
        <w:rPr>
          <w:rFonts w:ascii="Century Schoolbook" w:hAnsi="Century Schoolbook"/>
        </w:rPr>
        <w:t>Geosong</w:t>
      </w:r>
      <w:proofErr w:type="spellEnd"/>
      <w:r w:rsidRPr="00F32FB6">
        <w:rPr>
          <w:rFonts w:ascii="Century Schoolbook" w:hAnsi="Century Schoolbook"/>
        </w:rPr>
        <w:t xml:space="preserve"> General </w:t>
      </w:r>
      <w:proofErr w:type="spellStart"/>
      <w:r w:rsidRPr="00F32FB6">
        <w:rPr>
          <w:rFonts w:ascii="Century Schoolbook" w:hAnsi="Century Schoolbook"/>
        </w:rPr>
        <w:t>Shing</w:t>
      </w:r>
      <w:proofErr w:type="spellEnd"/>
      <w:r w:rsidRPr="00F32FB6">
        <w:rPr>
          <w:rFonts w:ascii="Century Schoolbook" w:hAnsi="Century Schoolbook"/>
        </w:rPr>
        <w:t xml:space="preserve">, Danfoss, and </w:t>
      </w:r>
      <w:proofErr w:type="spellStart"/>
      <w:r w:rsidRPr="00F32FB6">
        <w:rPr>
          <w:rFonts w:ascii="Century Schoolbook" w:hAnsi="Century Schoolbook"/>
        </w:rPr>
        <w:t>Zitech</w:t>
      </w:r>
      <w:proofErr w:type="spellEnd"/>
      <w:r w:rsidRPr="00F32FB6">
        <w:rPr>
          <w:rFonts w:ascii="Century Schoolbook" w:hAnsi="Century Schoolbook"/>
        </w:rPr>
        <w:t xml:space="preserve"> &amp; Co., Ltd., which introduced those domestic companies' technology and specializations to overseas markets.</w:t>
      </w:r>
    </w:p>
    <w:p w:rsidR="00F32FB6" w:rsidRPr="00F32FB6" w:rsidRDefault="00F32FB6" w:rsidP="00F32FB6">
      <w:pPr>
        <w:spacing w:line="276" w:lineRule="auto"/>
        <w:ind w:hanging="360"/>
        <w:jc w:val="both"/>
        <w:rPr>
          <w:rFonts w:ascii="Century Schoolbook" w:hAnsi="Century Schoolbook"/>
        </w:rPr>
      </w:pPr>
    </w:p>
    <w:p w:rsidR="00F32FB6" w:rsidRPr="00F32FB6" w:rsidRDefault="00F32FB6" w:rsidP="00F32FB6">
      <w:pPr>
        <w:spacing w:line="276" w:lineRule="auto"/>
        <w:ind w:hanging="360"/>
        <w:jc w:val="both"/>
        <w:rPr>
          <w:rFonts w:ascii="Century Schoolbook" w:hAnsi="Century Schoolbook"/>
        </w:rPr>
      </w:pPr>
      <w:r w:rsidRPr="00F32FB6">
        <w:rPr>
          <w:rFonts w:ascii="Century Schoolbook" w:hAnsi="Century Schoolbook" w:hint="eastAsia"/>
        </w:rPr>
        <w:t>□</w:t>
      </w:r>
      <w:r w:rsidRPr="00F32FB6">
        <w:rPr>
          <w:rFonts w:ascii="Century Schoolbook" w:hAnsi="Century Schoolbook" w:hint="eastAsia"/>
        </w:rPr>
        <w:tab/>
        <w:t xml:space="preserve">GIST </w:t>
      </w:r>
      <w:proofErr w:type="spellStart"/>
      <w:r w:rsidRPr="00F32FB6">
        <w:rPr>
          <w:rFonts w:ascii="Century Schoolbook" w:hAnsi="Century Schoolbook" w:hint="eastAsia"/>
        </w:rPr>
        <w:t>GDRC</w:t>
      </w:r>
      <w:proofErr w:type="spellEnd"/>
      <w:r w:rsidRPr="00F32FB6">
        <w:rPr>
          <w:rFonts w:ascii="Century Schoolbook" w:hAnsi="Century Schoolbook" w:hint="eastAsia"/>
        </w:rPr>
        <w:t xml:space="preserve"> Director In S. Kim said, "</w:t>
      </w:r>
      <w:proofErr w:type="spellStart"/>
      <w:r w:rsidRPr="00F32FB6">
        <w:rPr>
          <w:rFonts w:ascii="Century Schoolbook" w:hAnsi="Century Schoolbook" w:hint="eastAsia"/>
        </w:rPr>
        <w:t>IDW</w:t>
      </w:r>
      <w:proofErr w:type="spellEnd"/>
      <w:r w:rsidRPr="00F32FB6">
        <w:rPr>
          <w:rFonts w:ascii="Century Schoolbook" w:hAnsi="Century Schoolbook" w:hint="eastAsia"/>
        </w:rPr>
        <w:t>, Korea's only international desalination association that has pioneered desalination technology and led the development of the industry-academic relations, is hosting a meaningful conference this year with more int</w:t>
      </w:r>
      <w:r w:rsidRPr="00F32FB6">
        <w:rPr>
          <w:rFonts w:ascii="Century Schoolbook" w:hAnsi="Century Schoolbook"/>
        </w:rPr>
        <w:t>erest and participation than ever before. In the future, the Global Desalination Research Center will do its best to play the role of a hub connecting not only domestic but also foreign institutions and people."</w:t>
      </w:r>
    </w:p>
    <w:p w:rsidR="00F32FB6" w:rsidRPr="00F32FB6" w:rsidRDefault="00F32FB6" w:rsidP="00F32FB6">
      <w:pPr>
        <w:spacing w:line="276" w:lineRule="auto"/>
        <w:ind w:hanging="360"/>
        <w:jc w:val="both"/>
        <w:rPr>
          <w:rFonts w:ascii="Century Schoolbook" w:hAnsi="Century Schoolbook"/>
        </w:rPr>
      </w:pPr>
    </w:p>
    <w:p w:rsidR="00F32FB6" w:rsidRDefault="00F32FB6" w:rsidP="00F32FB6">
      <w:pPr>
        <w:spacing w:line="276" w:lineRule="auto"/>
        <w:ind w:hanging="360"/>
        <w:jc w:val="both"/>
        <w:rPr>
          <w:rFonts w:ascii="Century Schoolbook" w:hAnsi="Century Schoolbook"/>
        </w:rPr>
      </w:pPr>
      <w:r w:rsidRPr="00F32FB6">
        <w:rPr>
          <w:rFonts w:ascii="Century Schoolbook" w:hAnsi="Century Schoolbook" w:hint="eastAsia"/>
        </w:rPr>
        <w:t>□</w:t>
      </w:r>
      <w:r w:rsidRPr="00F32FB6">
        <w:rPr>
          <w:rFonts w:ascii="Century Schoolbook" w:hAnsi="Century Schoolbook" w:hint="eastAsia"/>
        </w:rPr>
        <w:tab/>
        <w:t xml:space="preserve">The GIST Global Desalination Research Center was established as a follow-up project to </w:t>
      </w:r>
      <w:proofErr w:type="spellStart"/>
      <w:r w:rsidRPr="00F32FB6">
        <w:rPr>
          <w:rFonts w:ascii="Century Schoolbook" w:hAnsi="Century Schoolbook" w:hint="eastAsia"/>
        </w:rPr>
        <w:t>SeaHERO</w:t>
      </w:r>
      <w:proofErr w:type="spellEnd"/>
      <w:r w:rsidRPr="00F32FB6">
        <w:rPr>
          <w:rFonts w:ascii="Century Schoolbook" w:hAnsi="Century Schoolbook" w:hint="eastAsia"/>
        </w:rPr>
        <w:t xml:space="preserve"> and is responsible for such activities as R&amp;D and education related to seawater desalination at home and abroad. The company operates KOLAS, an international c</w:t>
      </w:r>
      <w:r w:rsidRPr="00F32FB6">
        <w:rPr>
          <w:rFonts w:ascii="Century Schoolbook" w:hAnsi="Century Schoolbook"/>
        </w:rPr>
        <w:t>ertification agency, evaluates new technologies and processes, and provides information at home and abroad by establishing a database related to seawater desalination.</w:t>
      </w:r>
    </w:p>
    <w:p w:rsidR="00F32FB6" w:rsidRPr="00F32FB6" w:rsidRDefault="00F32FB6" w:rsidP="00F32FB6">
      <w:pPr>
        <w:spacing w:line="276" w:lineRule="auto"/>
        <w:ind w:hanging="360"/>
        <w:jc w:val="both"/>
        <w:rPr>
          <w:rFonts w:ascii="Century Schoolbook" w:hAnsi="Century Schoolbook"/>
        </w:rPr>
      </w:pPr>
      <w:bookmarkStart w:id="0" w:name="_GoBack"/>
      <w:bookmarkEnd w:id="0"/>
    </w:p>
    <w:p w:rsidR="00F32FB6" w:rsidRPr="00F32FB6" w:rsidRDefault="00F32FB6" w:rsidP="00F32FB6">
      <w:pPr>
        <w:jc w:val="center"/>
        <w:rPr>
          <w:rFonts w:eastAsia="Times New Roman" w:cs="Times New Roman"/>
        </w:rPr>
      </w:pPr>
      <w:r w:rsidRPr="00F32FB6">
        <w:rPr>
          <w:rFonts w:eastAsia="Times New Roman" w:cs="Times New Roman"/>
        </w:rPr>
        <w:fldChar w:fldCharType="begin"/>
      </w:r>
      <w:r w:rsidRPr="00F32FB6">
        <w:rPr>
          <w:rFonts w:eastAsia="Times New Roman" w:cs="Times New Roman"/>
        </w:rPr>
        <w:instrText xml:space="preserve"> INCLUDEPICTURE "/var/folders/0h/xq21snl151q2c_8hkl_trkhm0000gn/T/com.microsoft.Word/WebArchiveCopyPasteTempFiles/page3image21341952" \* MERGEFORMATINET </w:instrText>
      </w:r>
      <w:r w:rsidRPr="00F32FB6">
        <w:rPr>
          <w:rFonts w:eastAsia="Times New Roman" w:cs="Times New Roman"/>
        </w:rPr>
        <w:fldChar w:fldCharType="separate"/>
      </w:r>
      <w:r w:rsidRPr="00F32FB6">
        <w:rPr>
          <w:rFonts w:eastAsia="Times New Roman" w:cs="Times New Roman"/>
          <w:noProof/>
        </w:rPr>
        <w:drawing>
          <wp:inline distT="0" distB="0" distL="0" distR="0">
            <wp:extent cx="5384800" cy="2070100"/>
            <wp:effectExtent l="0" t="0" r="0" b="0"/>
            <wp:docPr id="1" name="Picture 1" descr="page3image2134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213419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4800" cy="2070100"/>
                    </a:xfrm>
                    <a:prstGeom prst="rect">
                      <a:avLst/>
                    </a:prstGeom>
                    <a:noFill/>
                    <a:ln>
                      <a:noFill/>
                    </a:ln>
                  </pic:spPr>
                </pic:pic>
              </a:graphicData>
            </a:graphic>
          </wp:inline>
        </w:drawing>
      </w:r>
      <w:r w:rsidRPr="00F32FB6">
        <w:rPr>
          <w:rFonts w:eastAsia="Times New Roman" w:cs="Times New Roman"/>
        </w:rPr>
        <w:fldChar w:fldCharType="end"/>
      </w:r>
    </w:p>
    <w:p w:rsidR="00F32FB6" w:rsidRPr="00F32FB6" w:rsidRDefault="00F32FB6" w:rsidP="00F32FB6">
      <w:pPr>
        <w:spacing w:line="276" w:lineRule="auto"/>
        <w:jc w:val="center"/>
        <w:rPr>
          <w:rFonts w:ascii="Century Schoolbook" w:hAnsi="Century Schoolbook"/>
          <w:sz w:val="18"/>
          <w:szCs w:val="18"/>
        </w:rPr>
      </w:pPr>
      <w:r w:rsidRPr="00F32FB6">
        <w:rPr>
          <w:rFonts w:ascii="Century Schoolbook" w:hAnsi="Century Schoolbook"/>
          <w:sz w:val="18"/>
          <w:szCs w:val="18"/>
        </w:rPr>
        <w:t xml:space="preserve">[Photo 1] Group photo of key people and participants attending </w:t>
      </w:r>
      <w:proofErr w:type="spellStart"/>
      <w:r w:rsidRPr="00F32FB6">
        <w:rPr>
          <w:rFonts w:ascii="Century Schoolbook" w:hAnsi="Century Schoolbook"/>
          <w:sz w:val="18"/>
          <w:szCs w:val="18"/>
        </w:rPr>
        <w:t>IDW2019</w:t>
      </w:r>
      <w:proofErr w:type="spellEnd"/>
    </w:p>
    <w:p w:rsidR="00F32FB6" w:rsidRPr="00F32FB6" w:rsidRDefault="00F32FB6" w:rsidP="00F32FB6">
      <w:pPr>
        <w:spacing w:line="276" w:lineRule="auto"/>
        <w:jc w:val="center"/>
        <w:rPr>
          <w:rFonts w:ascii="Century Schoolbook" w:hAnsi="Century Schoolbook"/>
          <w:sz w:val="18"/>
          <w:szCs w:val="18"/>
        </w:rPr>
      </w:pPr>
    </w:p>
    <w:p w:rsidR="00F32FB6" w:rsidRPr="00F32FB6" w:rsidRDefault="00F32FB6" w:rsidP="00F32FB6">
      <w:pPr>
        <w:jc w:val="center"/>
        <w:rPr>
          <w:rFonts w:eastAsia="Times New Roman" w:cs="Times New Roman"/>
        </w:rPr>
      </w:pPr>
      <w:r w:rsidRPr="00F32FB6">
        <w:rPr>
          <w:rFonts w:eastAsia="Times New Roman" w:cs="Times New Roman"/>
        </w:rPr>
        <w:fldChar w:fldCharType="begin"/>
      </w:r>
      <w:r w:rsidRPr="00F32FB6">
        <w:rPr>
          <w:rFonts w:eastAsia="Times New Roman" w:cs="Times New Roman"/>
        </w:rPr>
        <w:instrText xml:space="preserve"> INCLUDEPICTURE "/var/folders/0h/xq21snl151q2c_8hkl_trkhm0000gn/T/com.microsoft.Word/WebArchiveCopyPasteTempFiles/page3image21333424" \* MERGEFORMATINET </w:instrText>
      </w:r>
      <w:r w:rsidRPr="00F32FB6">
        <w:rPr>
          <w:rFonts w:eastAsia="Times New Roman" w:cs="Times New Roman"/>
        </w:rPr>
        <w:fldChar w:fldCharType="separate"/>
      </w:r>
      <w:r w:rsidRPr="00F32FB6">
        <w:rPr>
          <w:rFonts w:eastAsia="Times New Roman" w:cs="Times New Roman"/>
          <w:noProof/>
        </w:rPr>
        <w:drawing>
          <wp:inline distT="0" distB="0" distL="0" distR="0">
            <wp:extent cx="5384800" cy="2336800"/>
            <wp:effectExtent l="0" t="0" r="0" b="0"/>
            <wp:docPr id="3" name="Picture 3" descr="page3image2133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213334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4800" cy="2336800"/>
                    </a:xfrm>
                    <a:prstGeom prst="rect">
                      <a:avLst/>
                    </a:prstGeom>
                    <a:noFill/>
                    <a:ln>
                      <a:noFill/>
                    </a:ln>
                  </pic:spPr>
                </pic:pic>
              </a:graphicData>
            </a:graphic>
          </wp:inline>
        </w:drawing>
      </w:r>
      <w:r w:rsidRPr="00F32FB6">
        <w:rPr>
          <w:rFonts w:eastAsia="Times New Roman" w:cs="Times New Roman"/>
        </w:rPr>
        <w:fldChar w:fldCharType="end"/>
      </w:r>
    </w:p>
    <w:p w:rsidR="00093906" w:rsidRPr="00F32FB6" w:rsidRDefault="00F32FB6" w:rsidP="00F32FB6">
      <w:pPr>
        <w:spacing w:line="276" w:lineRule="auto"/>
        <w:jc w:val="center"/>
        <w:rPr>
          <w:rFonts w:ascii="Century Schoolbook" w:hAnsi="Century Schoolbook"/>
          <w:sz w:val="18"/>
          <w:szCs w:val="18"/>
        </w:rPr>
      </w:pPr>
      <w:r w:rsidRPr="00F32FB6">
        <w:rPr>
          <w:rFonts w:ascii="Century Schoolbook" w:hAnsi="Century Schoolbook"/>
          <w:sz w:val="18"/>
          <w:szCs w:val="18"/>
        </w:rPr>
        <w:t xml:space="preserve">[Photo 2] Special </w:t>
      </w:r>
      <w:r>
        <w:rPr>
          <w:rFonts w:ascii="Century Schoolbook" w:hAnsi="Century Schoolbook"/>
          <w:sz w:val="18"/>
          <w:szCs w:val="18"/>
        </w:rPr>
        <w:t>M</w:t>
      </w:r>
      <w:r w:rsidRPr="00F32FB6">
        <w:rPr>
          <w:rFonts w:ascii="Century Schoolbook" w:hAnsi="Century Schoolbook"/>
          <w:sz w:val="18"/>
          <w:szCs w:val="18"/>
        </w:rPr>
        <w:t>eeting between IDA President and Korean business leaders related to desalination</w:t>
      </w:r>
    </w:p>
    <w:sectPr w:rsidR="00093906" w:rsidRPr="00F32FB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FB6" w:rsidRDefault="00F32FB6" w:rsidP="00A06336">
      <w:r>
        <w:separator/>
      </w:r>
    </w:p>
  </w:endnote>
  <w:endnote w:type="continuationSeparator" w:id="0">
    <w:p w:rsidR="00F32FB6" w:rsidRDefault="00F32FB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FB6" w:rsidRDefault="00F32FB6" w:rsidP="00A06336">
      <w:r>
        <w:separator/>
      </w:r>
    </w:p>
  </w:footnote>
  <w:footnote w:type="continuationSeparator" w:id="0">
    <w:p w:rsidR="00F32FB6" w:rsidRDefault="00F32FB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B6"/>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D2065"/>
    <w:rsid w:val="00E016AC"/>
    <w:rsid w:val="00EF69AE"/>
    <w:rsid w:val="00F32F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B22E"/>
  <w15:chartTrackingRefBased/>
  <w15:docId w15:val="{3A72B134-B0EE-4840-8180-692338E2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704498">
      <w:bodyDiv w:val="1"/>
      <w:marLeft w:val="0"/>
      <w:marRight w:val="0"/>
      <w:marTop w:val="0"/>
      <w:marBottom w:val="0"/>
      <w:divBdr>
        <w:top w:val="none" w:sz="0" w:space="0" w:color="auto"/>
        <w:left w:val="none" w:sz="0" w:space="0" w:color="auto"/>
        <w:bottom w:val="none" w:sz="0" w:space="0" w:color="auto"/>
        <w:right w:val="none" w:sz="0" w:space="0" w:color="auto"/>
      </w:divBdr>
      <w:divsChild>
        <w:div w:id="1106079799">
          <w:marLeft w:val="0"/>
          <w:marRight w:val="0"/>
          <w:marTop w:val="0"/>
          <w:marBottom w:val="0"/>
          <w:divBdr>
            <w:top w:val="none" w:sz="0" w:space="0" w:color="auto"/>
            <w:left w:val="none" w:sz="0" w:space="0" w:color="auto"/>
            <w:bottom w:val="none" w:sz="0" w:space="0" w:color="auto"/>
            <w:right w:val="none" w:sz="0" w:space="0" w:color="auto"/>
          </w:divBdr>
        </w:div>
      </w:divsChild>
    </w:div>
    <w:div w:id="1091048989">
      <w:bodyDiv w:val="1"/>
      <w:marLeft w:val="0"/>
      <w:marRight w:val="0"/>
      <w:marTop w:val="0"/>
      <w:marBottom w:val="0"/>
      <w:divBdr>
        <w:top w:val="none" w:sz="0" w:space="0" w:color="auto"/>
        <w:left w:val="none" w:sz="0" w:space="0" w:color="auto"/>
        <w:bottom w:val="none" w:sz="0" w:space="0" w:color="auto"/>
        <w:right w:val="none" w:sz="0" w:space="0" w:color="auto"/>
      </w:divBdr>
      <w:divsChild>
        <w:div w:id="789935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535</Words>
  <Characters>3309</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2019-09-02T11:04:00Z</dcterms:created>
  <dcterms:modified xsi:type="dcterms:W3CDTF">2019-09-02T11:07:00Z</dcterms:modified>
  <cp:category/>
</cp:coreProperties>
</file>