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BF5" w:rsidRPr="0022438E" w:rsidRDefault="00EE7BF5" w:rsidP="00EE7BF5">
      <w:pPr>
        <w:jc w:val="center"/>
        <w:rPr>
          <w:rFonts w:ascii="Times" w:hAnsi="Times"/>
          <w:sz w:val="24"/>
          <w:szCs w:val="24"/>
        </w:rPr>
      </w:pPr>
      <w:r w:rsidRPr="0022438E">
        <w:rPr>
          <w:rFonts w:ascii="Times" w:hAnsi="Times"/>
          <w:b/>
          <w:bCs/>
          <w:sz w:val="24"/>
          <w:szCs w:val="24"/>
        </w:rPr>
        <w:t>Transition-Metal Catalysis: From Synthetic Transformation to Applications</w:t>
      </w:r>
    </w:p>
    <w:p w:rsidR="00EE7BF5" w:rsidRPr="0022438E" w:rsidRDefault="00EE7BF5" w:rsidP="00EE7BF5">
      <w:pPr>
        <w:jc w:val="center"/>
        <w:rPr>
          <w:rFonts w:ascii="Times" w:hAnsi="Times"/>
        </w:rPr>
      </w:pPr>
      <w:r w:rsidRPr="0022438E">
        <w:rPr>
          <w:rFonts w:ascii="Times" w:hAnsi="Times"/>
        </w:rPr>
        <w:t>Jung-Woo Park</w:t>
      </w:r>
    </w:p>
    <w:p w:rsidR="00EE7BF5" w:rsidRDefault="00EE7BF5" w:rsidP="00EE7BF5">
      <w:pPr>
        <w:jc w:val="center"/>
        <w:rPr>
          <w:rFonts w:ascii="Times" w:hAnsi="Times"/>
        </w:rPr>
      </w:pPr>
      <w:r>
        <w:rPr>
          <w:rFonts w:ascii="Times" w:hAnsi="Times" w:hint="eastAsia"/>
        </w:rPr>
        <w:t>IBS young scientist fellow, IBS-KAIST</w:t>
      </w:r>
      <w:r>
        <w:rPr>
          <w:rFonts w:ascii="Times" w:hAnsi="Times"/>
        </w:rPr>
        <w:t xml:space="preserve">, </w:t>
      </w:r>
      <w:hyperlink r:id="rId5" w:history="1">
        <w:r w:rsidRPr="0043726D">
          <w:rPr>
            <w:rStyle w:val="a4"/>
            <w:rFonts w:ascii="Times" w:hAnsi="Times"/>
          </w:rPr>
          <w:t>jwpark84@gmail.com</w:t>
        </w:r>
      </w:hyperlink>
    </w:p>
    <w:p w:rsidR="00EE7BF5" w:rsidRDefault="00EE7BF5" w:rsidP="00EE7BF5">
      <w:pPr>
        <w:tabs>
          <w:tab w:val="left" w:pos="360"/>
        </w:tabs>
        <w:spacing w:line="360" w:lineRule="auto"/>
        <w:ind w:firstLineChars="163" w:firstLine="326"/>
        <w:rPr>
          <w:rFonts w:ascii="Times New Roman"/>
        </w:rPr>
      </w:pPr>
    </w:p>
    <w:p w:rsidR="00EE7BF5" w:rsidRDefault="00EE7BF5" w:rsidP="00EE7BF5">
      <w:pPr>
        <w:tabs>
          <w:tab w:val="left" w:pos="360"/>
        </w:tabs>
        <w:spacing w:after="0" w:line="360" w:lineRule="auto"/>
        <w:ind w:firstLineChars="163" w:firstLine="326"/>
        <w:rPr>
          <w:rFonts w:ascii="Times New Roman"/>
        </w:rPr>
      </w:pPr>
      <w:r>
        <w:rPr>
          <w:rFonts w:ascii="Times New Roman" w:hint="eastAsia"/>
        </w:rPr>
        <w:t>T</w:t>
      </w:r>
      <w:r w:rsidRPr="00E24A31">
        <w:rPr>
          <w:rFonts w:ascii="Times New Roman"/>
        </w:rPr>
        <w:t>ransition-metal catalyzed transformation of organic compound</w:t>
      </w:r>
      <w:r w:rsidRPr="00E24A31">
        <w:rPr>
          <w:rFonts w:ascii="Times New Roman" w:hint="eastAsia"/>
        </w:rPr>
        <w:t>s</w:t>
      </w:r>
      <w:r w:rsidRPr="00E24A31">
        <w:rPr>
          <w:rFonts w:ascii="Times New Roman"/>
        </w:rPr>
        <w:t xml:space="preserve"> has been attracted attention </w:t>
      </w:r>
      <w:r w:rsidRPr="00E24A31">
        <w:rPr>
          <w:rFonts w:ascii="Times New Roman" w:hint="eastAsia"/>
        </w:rPr>
        <w:t xml:space="preserve">in many fields such as synthetic organic chemistry, medicinal chemistry, and even materials chemistry. </w:t>
      </w:r>
      <w:r w:rsidRPr="00E24A31">
        <w:rPr>
          <w:rFonts w:ascii="Times New Roman"/>
        </w:rPr>
        <w:t>This chemistry provides the most promising way to achieve an environmentally benign process with a high efficiency and selectivity</w:t>
      </w:r>
      <w:r w:rsidRPr="00E24A31">
        <w:rPr>
          <w:rFonts w:ascii="Times New Roman" w:hint="eastAsia"/>
        </w:rPr>
        <w:t xml:space="preserve"> and atom economy</w:t>
      </w:r>
      <w:r w:rsidRPr="00E24A31">
        <w:rPr>
          <w:rFonts w:ascii="Times New Roman"/>
        </w:rPr>
        <w:t>.</w:t>
      </w:r>
      <w:r>
        <w:rPr>
          <w:rFonts w:ascii="Times New Roman" w:hint="eastAsia"/>
        </w:rPr>
        <w:t xml:space="preserve"> </w:t>
      </w:r>
    </w:p>
    <w:p w:rsidR="00EE7BF5" w:rsidRDefault="00EE7BF5" w:rsidP="00EE7BF5">
      <w:pPr>
        <w:tabs>
          <w:tab w:val="left" w:pos="360"/>
        </w:tabs>
        <w:spacing w:after="0" w:line="360" w:lineRule="auto"/>
        <w:ind w:firstLineChars="163" w:firstLine="326"/>
        <w:rPr>
          <w:rFonts w:ascii="Times New Roman"/>
        </w:rPr>
      </w:pPr>
      <w:r>
        <w:rPr>
          <w:rFonts w:ascii="Times New Roman"/>
        </w:rPr>
        <w:t>The first part of the talk shows</w:t>
      </w:r>
      <w:r>
        <w:rPr>
          <w:rFonts w:ascii="Times New Roman" w:hint="eastAsia"/>
        </w:rPr>
        <w:t xml:space="preserve"> t</w:t>
      </w:r>
      <w:r w:rsidRPr="00E41BEA">
        <w:rPr>
          <w:rFonts w:ascii="Times New Roman" w:hint="eastAsia"/>
        </w:rPr>
        <w:t xml:space="preserve">he transformations of </w:t>
      </w:r>
      <w:proofErr w:type="spellStart"/>
      <w:r w:rsidRPr="00E41BEA">
        <w:rPr>
          <w:rFonts w:ascii="Times New Roman" w:hint="eastAsia"/>
        </w:rPr>
        <w:t>vinylsilanes</w:t>
      </w:r>
      <w:proofErr w:type="spellEnd"/>
      <w:r w:rsidRPr="00E41BEA">
        <w:rPr>
          <w:rFonts w:ascii="Times New Roman" w:hint="eastAsia"/>
        </w:rPr>
        <w:t xml:space="preserve"> were achieved by </w:t>
      </w:r>
      <w:r w:rsidRPr="00E41BEA">
        <w:rPr>
          <w:rFonts w:ascii="Times New Roman"/>
        </w:rPr>
        <w:t>using</w:t>
      </w:r>
      <w:r w:rsidRPr="00E41BEA">
        <w:rPr>
          <w:rFonts w:ascii="Times New Roman" w:hint="eastAsia"/>
        </w:rPr>
        <w:t xml:space="preserve"> transition metal</w:t>
      </w:r>
      <w:r>
        <w:rPr>
          <w:rFonts w:ascii="Times New Roman"/>
        </w:rPr>
        <w:t>s</w:t>
      </w:r>
      <w:r w:rsidRPr="00E41BEA">
        <w:rPr>
          <w:rFonts w:ascii="Times New Roman" w:hint="eastAsia"/>
        </w:rPr>
        <w:t xml:space="preserve"> </w:t>
      </w:r>
      <w:bookmarkStart w:id="0" w:name="_GoBack"/>
      <w:bookmarkEnd w:id="0"/>
      <w:r w:rsidRPr="00E41BEA">
        <w:rPr>
          <w:rFonts w:ascii="Times New Roman" w:hint="eastAsia"/>
        </w:rPr>
        <w:t xml:space="preserve">such as Rh(I) and </w:t>
      </w:r>
      <w:proofErr w:type="spellStart"/>
      <w:r w:rsidRPr="00E41BEA">
        <w:rPr>
          <w:rFonts w:ascii="Times New Roman" w:hint="eastAsia"/>
        </w:rPr>
        <w:t>Ir</w:t>
      </w:r>
      <w:proofErr w:type="spellEnd"/>
      <w:r w:rsidRPr="00E41BEA">
        <w:rPr>
          <w:rFonts w:ascii="Times New Roman" w:hint="eastAsia"/>
        </w:rPr>
        <w:t xml:space="preserve">(I) with </w:t>
      </w:r>
      <w:proofErr w:type="spellStart"/>
      <w:r w:rsidRPr="00E41BEA">
        <w:rPr>
          <w:rFonts w:ascii="Times New Roman" w:hint="eastAsia"/>
        </w:rPr>
        <w:t>HCl</w:t>
      </w:r>
      <w:proofErr w:type="spellEnd"/>
      <w:r w:rsidRPr="00E41BEA">
        <w:rPr>
          <w:rFonts w:ascii="Times New Roman" w:hint="eastAsia"/>
        </w:rPr>
        <w:t xml:space="preserve"> for preparing </w:t>
      </w:r>
      <w:r>
        <w:rPr>
          <w:rFonts w:ascii="Times New Roman" w:hint="eastAsia"/>
        </w:rPr>
        <w:t>silyl ether (</w:t>
      </w:r>
      <w:proofErr w:type="spellStart"/>
      <w:r>
        <w:rPr>
          <w:rFonts w:ascii="Times New Roman" w:hint="eastAsia"/>
        </w:rPr>
        <w:t>alkoxysilane</w:t>
      </w:r>
      <w:proofErr w:type="spellEnd"/>
      <w:r>
        <w:rPr>
          <w:rFonts w:ascii="Times New Roman" w:hint="eastAsia"/>
        </w:rPr>
        <w:t>)</w:t>
      </w:r>
      <w:r>
        <w:rPr>
          <w:rFonts w:ascii="Times New Roman"/>
        </w:rPr>
        <w:t xml:space="preserve"> </w:t>
      </w:r>
      <w:r w:rsidRPr="00E41BEA">
        <w:rPr>
          <w:rFonts w:ascii="Times New Roman" w:hint="eastAsia"/>
        </w:rPr>
        <w:t>and organic group</w:t>
      </w:r>
      <w:r>
        <w:rPr>
          <w:rFonts w:ascii="Times New Roman"/>
        </w:rPr>
        <w:t>-</w:t>
      </w:r>
      <w:r w:rsidRPr="00E41BEA">
        <w:rPr>
          <w:rFonts w:ascii="Times New Roman" w:hint="eastAsia"/>
        </w:rPr>
        <w:t>functionalized silica or glass surface</w:t>
      </w:r>
      <w:r>
        <w:rPr>
          <w:rFonts w:ascii="Times New Roman"/>
        </w:rPr>
        <w:t xml:space="preserve"> (hybrid material)</w:t>
      </w:r>
      <w:r w:rsidRPr="00E41BEA">
        <w:rPr>
          <w:rFonts w:ascii="Times New Roman" w:hint="eastAsia"/>
        </w:rPr>
        <w:t>.</w:t>
      </w:r>
      <w:r>
        <w:rPr>
          <w:rFonts w:ascii="Times New Roman"/>
        </w:rPr>
        <w:t xml:space="preserve"> </w:t>
      </w:r>
      <w:r w:rsidRPr="00B848D8">
        <w:rPr>
          <w:rFonts w:ascii="Times New Roman"/>
          <w:color w:val="000000"/>
        </w:rPr>
        <w:t>Highly efficient O-</w:t>
      </w:r>
      <w:proofErr w:type="spellStart"/>
      <w:r w:rsidRPr="00B848D8">
        <w:rPr>
          <w:rFonts w:ascii="Times New Roman"/>
          <w:color w:val="000000"/>
        </w:rPr>
        <w:t>silylation</w:t>
      </w:r>
      <w:proofErr w:type="spellEnd"/>
      <w:r w:rsidRPr="00B848D8">
        <w:rPr>
          <w:rFonts w:ascii="Times New Roman"/>
          <w:color w:val="000000"/>
        </w:rPr>
        <w:t xml:space="preserve"> of alcohol with </w:t>
      </w:r>
      <w:proofErr w:type="spellStart"/>
      <w:r w:rsidRPr="00B848D8">
        <w:rPr>
          <w:rFonts w:ascii="Times New Roman"/>
          <w:color w:val="000000"/>
        </w:rPr>
        <w:t>vinylsilane</w:t>
      </w:r>
      <w:proofErr w:type="spellEnd"/>
      <w:r w:rsidRPr="00B848D8">
        <w:rPr>
          <w:rFonts w:ascii="Times New Roman"/>
          <w:color w:val="000000"/>
        </w:rPr>
        <w:t xml:space="preserve"> was developed using a catalyst system consisting of [(COE)</w:t>
      </w:r>
      <w:r w:rsidRPr="00B848D8">
        <w:rPr>
          <w:rFonts w:ascii="Times New Roman"/>
          <w:color w:val="000000"/>
          <w:vertAlign w:val="subscript"/>
        </w:rPr>
        <w:t>2</w:t>
      </w:r>
      <w:r w:rsidRPr="00B848D8">
        <w:rPr>
          <w:rFonts w:ascii="Times New Roman"/>
          <w:color w:val="000000"/>
        </w:rPr>
        <w:t>RhCl]</w:t>
      </w:r>
      <w:r w:rsidRPr="00B848D8">
        <w:rPr>
          <w:rFonts w:ascii="Times New Roman"/>
          <w:color w:val="000000"/>
          <w:vertAlign w:val="subscript"/>
        </w:rPr>
        <w:t>2</w:t>
      </w:r>
      <w:r w:rsidRPr="00B848D8">
        <w:rPr>
          <w:rFonts w:ascii="Times New Roman"/>
          <w:color w:val="000000"/>
        </w:rPr>
        <w:t xml:space="preserve"> and </w:t>
      </w:r>
      <w:proofErr w:type="spellStart"/>
      <w:r w:rsidRPr="00B848D8">
        <w:rPr>
          <w:rFonts w:ascii="Times New Roman"/>
          <w:color w:val="000000"/>
        </w:rPr>
        <w:t>HCl</w:t>
      </w:r>
      <w:proofErr w:type="spellEnd"/>
      <w:r w:rsidRPr="00B848D8">
        <w:rPr>
          <w:rFonts w:ascii="Times New Roman"/>
          <w:color w:val="000000"/>
        </w:rPr>
        <w:t xml:space="preserve">. In this reaction, a key intermediate is </w:t>
      </w:r>
      <w:proofErr w:type="spellStart"/>
      <w:r w:rsidRPr="00B848D8">
        <w:rPr>
          <w:rFonts w:ascii="Times New Roman"/>
          <w:color w:val="000000"/>
        </w:rPr>
        <w:t>chlorosilane</w:t>
      </w:r>
      <w:proofErr w:type="spellEnd"/>
      <w:r w:rsidRPr="00B848D8">
        <w:rPr>
          <w:rFonts w:ascii="Times New Roman"/>
          <w:color w:val="000000"/>
        </w:rPr>
        <w:t xml:space="preserve">, generated from </w:t>
      </w:r>
      <w:proofErr w:type="spellStart"/>
      <w:r w:rsidRPr="00B848D8">
        <w:rPr>
          <w:rFonts w:ascii="Times New Roman"/>
          <w:color w:val="000000"/>
        </w:rPr>
        <w:t>vinylsilane</w:t>
      </w:r>
      <w:proofErr w:type="spellEnd"/>
      <w:r w:rsidRPr="00B848D8">
        <w:rPr>
          <w:rFonts w:ascii="Times New Roman"/>
          <w:color w:val="000000"/>
        </w:rPr>
        <w:t xml:space="preserve"> and </w:t>
      </w:r>
      <w:proofErr w:type="spellStart"/>
      <w:r w:rsidRPr="00B848D8">
        <w:rPr>
          <w:rFonts w:ascii="Times New Roman"/>
          <w:color w:val="000000"/>
        </w:rPr>
        <w:t>HCl</w:t>
      </w:r>
      <w:proofErr w:type="spellEnd"/>
      <w:r w:rsidRPr="00B848D8">
        <w:rPr>
          <w:rFonts w:ascii="Times New Roman"/>
          <w:color w:val="000000"/>
        </w:rPr>
        <w:t xml:space="preserve">, which can be regenerated in the catalytic cycle. </w:t>
      </w:r>
      <w:r>
        <w:rPr>
          <w:rFonts w:ascii="Times New Roman"/>
          <w:color w:val="000000"/>
        </w:rPr>
        <w:t>From this observation, a</w:t>
      </w:r>
      <w:r w:rsidRPr="00156EDB">
        <w:rPr>
          <w:rFonts w:ascii="Times New Roman"/>
        </w:rPr>
        <w:t xml:space="preserve"> novel and efficient grafting method of functional organic compound with </w:t>
      </w:r>
      <w:proofErr w:type="spellStart"/>
      <w:r w:rsidRPr="00156EDB">
        <w:rPr>
          <w:rFonts w:ascii="Times New Roman"/>
        </w:rPr>
        <w:t>vinylsilane</w:t>
      </w:r>
      <w:proofErr w:type="spellEnd"/>
      <w:r w:rsidRPr="00156EDB">
        <w:rPr>
          <w:rFonts w:ascii="Times New Roman"/>
        </w:rPr>
        <w:t xml:space="preserve"> onto silica or glass surface</w:t>
      </w:r>
      <w:r>
        <w:rPr>
          <w:rFonts w:ascii="Times New Roman" w:hint="eastAsia"/>
        </w:rPr>
        <w:t xml:space="preserve"> </w:t>
      </w:r>
      <w:r w:rsidRPr="00156EDB">
        <w:rPr>
          <w:rFonts w:ascii="Times New Roman"/>
        </w:rPr>
        <w:t>by transition-metal catalysis</w:t>
      </w:r>
      <w:r>
        <w:rPr>
          <w:rFonts w:ascii="Times New Roman" w:hint="eastAsia"/>
        </w:rPr>
        <w:t xml:space="preserve"> was developed</w:t>
      </w:r>
      <w:r w:rsidRPr="00156EDB">
        <w:rPr>
          <w:rFonts w:ascii="Times New Roman"/>
        </w:rPr>
        <w:t>.</w:t>
      </w:r>
      <w:r>
        <w:rPr>
          <w:rFonts w:ascii="Times New Roman" w:hint="eastAsia"/>
        </w:rPr>
        <w:t xml:space="preserve"> </w:t>
      </w:r>
      <w:proofErr w:type="spellStart"/>
      <w:r>
        <w:rPr>
          <w:rFonts w:ascii="Times New Roman" w:hint="eastAsia"/>
        </w:rPr>
        <w:t>Vinylsilanes</w:t>
      </w:r>
      <w:proofErr w:type="spellEnd"/>
      <w:r>
        <w:rPr>
          <w:rFonts w:ascii="Times New Roman" w:hint="eastAsia"/>
        </w:rPr>
        <w:t xml:space="preserve"> are stable enough to introduce various functional groups, and resulting functional </w:t>
      </w:r>
      <w:proofErr w:type="spellStart"/>
      <w:r>
        <w:rPr>
          <w:rFonts w:ascii="Times New Roman" w:hint="eastAsia"/>
        </w:rPr>
        <w:t>vinylsilanes</w:t>
      </w:r>
      <w:proofErr w:type="spellEnd"/>
      <w:r>
        <w:rPr>
          <w:rFonts w:ascii="Times New Roman" w:hint="eastAsia"/>
        </w:rPr>
        <w:t xml:space="preserve"> was succes</w:t>
      </w:r>
      <w:r>
        <w:rPr>
          <w:rFonts w:ascii="Times New Roman"/>
        </w:rPr>
        <w:t>s</w:t>
      </w:r>
      <w:r>
        <w:rPr>
          <w:rFonts w:ascii="Times New Roman" w:hint="eastAsia"/>
        </w:rPr>
        <w:t xml:space="preserve">fully grafted onto inorganic surface. Furthermore, more efficient method to prepare organic-inorganic hybrid materials </w:t>
      </w:r>
      <w:r>
        <w:rPr>
          <w:rFonts w:ascii="Times New Roman"/>
        </w:rPr>
        <w:t>is</w:t>
      </w:r>
      <w:r>
        <w:rPr>
          <w:rFonts w:ascii="Times New Roman" w:hint="eastAsia"/>
        </w:rPr>
        <w:t xml:space="preserve"> also devised using </w:t>
      </w:r>
      <w:proofErr w:type="spellStart"/>
      <w:r>
        <w:rPr>
          <w:rFonts w:ascii="Times New Roman" w:hint="eastAsia"/>
        </w:rPr>
        <w:t>divinylsilane</w:t>
      </w:r>
      <w:proofErr w:type="spellEnd"/>
      <w:r>
        <w:rPr>
          <w:rFonts w:ascii="Times New Roman" w:hint="eastAsia"/>
        </w:rPr>
        <w:t xml:space="preserve"> as a mediator. </w:t>
      </w:r>
      <w:r w:rsidRPr="00156EDB">
        <w:rPr>
          <w:rFonts w:ascii="Times New Roman"/>
        </w:rPr>
        <w:t>In this reaction, one of</w:t>
      </w:r>
      <w:r>
        <w:rPr>
          <w:rFonts w:ascii="Times New Roman"/>
        </w:rPr>
        <w:t xml:space="preserve"> </w:t>
      </w:r>
      <w:r w:rsidRPr="00156EDB">
        <w:rPr>
          <w:rFonts w:ascii="Times New Roman"/>
        </w:rPr>
        <w:t>vinyl groups is used for direct C</w:t>
      </w:r>
      <w:r w:rsidRPr="00172AA0">
        <w:rPr>
          <w:rFonts w:ascii="Times" w:hAnsi="Times" w:cs="Times"/>
        </w:rPr>
        <w:t>–</w:t>
      </w:r>
      <w:r w:rsidRPr="00156EDB">
        <w:rPr>
          <w:rFonts w:ascii="Times New Roman"/>
        </w:rPr>
        <w:t xml:space="preserve">C bond formation between functional organic molecule and </w:t>
      </w:r>
      <w:proofErr w:type="spellStart"/>
      <w:r w:rsidRPr="00156EDB">
        <w:rPr>
          <w:rFonts w:ascii="Times New Roman"/>
        </w:rPr>
        <w:t>vinylsilanyl</w:t>
      </w:r>
      <w:proofErr w:type="spellEnd"/>
      <w:r w:rsidRPr="00156EDB">
        <w:rPr>
          <w:rFonts w:ascii="Times New Roman"/>
        </w:rPr>
        <w:t xml:space="preserve"> group while the other is for immobilizing </w:t>
      </w:r>
      <w:proofErr w:type="spellStart"/>
      <w:r w:rsidRPr="00156EDB">
        <w:rPr>
          <w:rFonts w:ascii="Times New Roman"/>
        </w:rPr>
        <w:t>alkylsil</w:t>
      </w:r>
      <w:r>
        <w:rPr>
          <w:rFonts w:ascii="Times New Roman"/>
        </w:rPr>
        <w:t>anyl</w:t>
      </w:r>
      <w:proofErr w:type="spellEnd"/>
      <w:r>
        <w:rPr>
          <w:rFonts w:ascii="Times New Roman"/>
        </w:rPr>
        <w:t xml:space="preserve"> group onto silica surface.</w:t>
      </w:r>
    </w:p>
    <w:p w:rsidR="00EE7BF5" w:rsidRDefault="00EE7BF5" w:rsidP="00EE7BF5">
      <w:pPr>
        <w:tabs>
          <w:tab w:val="left" w:pos="360"/>
        </w:tabs>
        <w:spacing w:after="0" w:line="360" w:lineRule="auto"/>
        <w:ind w:firstLineChars="163" w:firstLine="326"/>
        <w:rPr>
          <w:rFonts w:ascii="Times" w:hAnsi="Times" w:cs="Times"/>
        </w:rPr>
      </w:pPr>
      <w:r>
        <w:rPr>
          <w:rFonts w:ascii="Times" w:hAnsi="Times" w:cs="Times"/>
        </w:rPr>
        <w:t xml:space="preserve">The second part of the talk describes </w:t>
      </w:r>
      <w:proofErr w:type="spellStart"/>
      <w:r>
        <w:rPr>
          <w:rFonts w:ascii="Times" w:hAnsi="Times" w:cs="Times"/>
        </w:rPr>
        <w:t>dehydroformylation</w:t>
      </w:r>
      <w:proofErr w:type="spellEnd"/>
      <w:r>
        <w:rPr>
          <w:rFonts w:ascii="Times" w:hAnsi="Times" w:cs="Times"/>
        </w:rPr>
        <w:t xml:space="preserve"> of aldehyde</w:t>
      </w:r>
      <w:r w:rsidRPr="00172AA0">
        <w:rPr>
          <w:rFonts w:ascii="Times" w:hAnsi="Times" w:cs="Times"/>
        </w:rPr>
        <w:t>s to generate olefins that</w:t>
      </w:r>
      <w:r>
        <w:rPr>
          <w:rFonts w:ascii="Times" w:hAnsi="Times" w:cs="Times"/>
        </w:rPr>
        <w:t xml:space="preserve"> </w:t>
      </w:r>
      <w:r w:rsidRPr="00172AA0">
        <w:rPr>
          <w:rFonts w:ascii="Times" w:hAnsi="Times" w:cs="Times"/>
        </w:rPr>
        <w:t>features the transfer of a formyl group and hydride from an aldehyde substrate to a strained</w:t>
      </w:r>
      <w:r>
        <w:rPr>
          <w:rFonts w:ascii="Times" w:hAnsi="Times" w:cs="Times"/>
        </w:rPr>
        <w:t xml:space="preserve"> </w:t>
      </w:r>
      <w:r w:rsidRPr="00172AA0">
        <w:rPr>
          <w:rFonts w:ascii="Times" w:hAnsi="Times" w:cs="Times"/>
        </w:rPr>
        <w:t>olefin acceptor. A Rhodium(</w:t>
      </w:r>
      <w:proofErr w:type="spellStart"/>
      <w:r w:rsidRPr="00172AA0">
        <w:rPr>
          <w:rFonts w:ascii="Times" w:hAnsi="Times" w:cs="Times"/>
        </w:rPr>
        <w:t>Xantphos</w:t>
      </w:r>
      <w:proofErr w:type="spellEnd"/>
      <w:r w:rsidRPr="00172AA0">
        <w:rPr>
          <w:rFonts w:ascii="Times" w:hAnsi="Times" w:cs="Times"/>
        </w:rPr>
        <w:t>)(benzoate) catalyst activates aldehyde carbon-hydrogen</w:t>
      </w:r>
      <w:r>
        <w:rPr>
          <w:rFonts w:ascii="Times" w:hAnsi="Times" w:cs="Times"/>
        </w:rPr>
        <w:t xml:space="preserve"> </w:t>
      </w:r>
      <w:r w:rsidRPr="00172AA0">
        <w:rPr>
          <w:rFonts w:ascii="Times" w:hAnsi="Times" w:cs="Times"/>
        </w:rPr>
        <w:t xml:space="preserve">(C–H) bonds with high </w:t>
      </w:r>
      <w:proofErr w:type="spellStart"/>
      <w:r w:rsidRPr="00172AA0">
        <w:rPr>
          <w:rFonts w:ascii="Times" w:hAnsi="Times" w:cs="Times"/>
        </w:rPr>
        <w:t>chemoselectivity</w:t>
      </w:r>
      <w:proofErr w:type="spellEnd"/>
      <w:r w:rsidRPr="00172AA0">
        <w:rPr>
          <w:rFonts w:ascii="Times" w:hAnsi="Times" w:cs="Times"/>
        </w:rPr>
        <w:t xml:space="preserve"> to trigger carbon-carbon (C–C) bond cleavage and</w:t>
      </w:r>
      <w:r>
        <w:rPr>
          <w:rFonts w:ascii="Times" w:hAnsi="Times" w:cs="Times"/>
        </w:rPr>
        <w:t xml:space="preserve"> </w:t>
      </w:r>
      <w:r w:rsidRPr="00172AA0">
        <w:rPr>
          <w:rFonts w:ascii="Times" w:hAnsi="Times" w:cs="Times"/>
        </w:rPr>
        <w:t>g</w:t>
      </w:r>
      <w:r>
        <w:rPr>
          <w:rFonts w:ascii="Times" w:hAnsi="Times" w:cs="Times"/>
        </w:rPr>
        <w:t>enerate olefins at low loadings</w:t>
      </w:r>
      <w:r w:rsidRPr="00172AA0">
        <w:rPr>
          <w:rFonts w:ascii="Times" w:hAnsi="Times" w:cs="Times"/>
        </w:rPr>
        <w:t xml:space="preserve"> and temperatures.</w:t>
      </w:r>
      <w:r>
        <w:rPr>
          <w:rFonts w:ascii="Times" w:hAnsi="Times" w:cs="Times"/>
        </w:rPr>
        <w:t xml:space="preserve"> </w:t>
      </w:r>
      <w:r w:rsidRPr="00172AA0">
        <w:rPr>
          <w:rFonts w:ascii="Times" w:hAnsi="Times" w:cs="Times"/>
        </w:rPr>
        <w:t>This mild protocol can be applied to various natural products and was used to achieve a</w:t>
      </w:r>
      <w:r>
        <w:rPr>
          <w:rFonts w:ascii="Times" w:hAnsi="Times" w:cs="Times"/>
        </w:rPr>
        <w:t xml:space="preserve"> </w:t>
      </w:r>
      <w:r w:rsidRPr="00172AA0">
        <w:rPr>
          <w:rFonts w:ascii="Times" w:hAnsi="Times" w:cs="Times"/>
        </w:rPr>
        <w:t>three-ste</w:t>
      </w:r>
      <w:r>
        <w:rPr>
          <w:rFonts w:ascii="Times" w:hAnsi="Times" w:cs="Times"/>
        </w:rPr>
        <w:t>p synthesis of (+)-</w:t>
      </w:r>
      <w:proofErr w:type="spellStart"/>
      <w:r>
        <w:rPr>
          <w:rFonts w:ascii="Times" w:hAnsi="Times" w:cs="Times"/>
        </w:rPr>
        <w:t>yohimbenone</w:t>
      </w:r>
      <w:proofErr w:type="spellEnd"/>
      <w:r>
        <w:rPr>
          <w:rFonts w:ascii="Times" w:hAnsi="Times" w:cs="Times"/>
        </w:rPr>
        <w:t>.</w:t>
      </w:r>
    </w:p>
    <w:p w:rsidR="00EE7BF5" w:rsidRPr="00EE7BF5" w:rsidRDefault="00EE7BF5" w:rsidP="00EE7BF5">
      <w:pPr>
        <w:tabs>
          <w:tab w:val="left" w:pos="360"/>
        </w:tabs>
        <w:spacing w:after="0" w:line="360" w:lineRule="auto"/>
        <w:ind w:firstLineChars="163" w:firstLine="326"/>
      </w:pPr>
      <w:r>
        <w:rPr>
          <w:rFonts w:ascii="Times" w:hAnsi="Times" w:cs="Times"/>
          <w:color w:val="000000"/>
        </w:rPr>
        <w:t xml:space="preserve">Last part of the talk deals with the development of new </w:t>
      </w:r>
      <w:proofErr w:type="spellStart"/>
      <w:r>
        <w:rPr>
          <w:rFonts w:ascii="Times" w:hAnsi="Times" w:cs="Times"/>
          <w:color w:val="000000"/>
        </w:rPr>
        <w:t>desymmetrization</w:t>
      </w:r>
      <w:proofErr w:type="spellEnd"/>
      <w:r>
        <w:rPr>
          <w:rFonts w:ascii="Times" w:hAnsi="Times" w:cs="Times"/>
          <w:color w:val="000000"/>
        </w:rPr>
        <w:t xml:space="preserve"> method of </w:t>
      </w:r>
      <w:r w:rsidRPr="00172AA0">
        <w:rPr>
          <w:rFonts w:ascii="Symbol" w:hAnsi="Symbol" w:cs="Times"/>
          <w:color w:val="000000"/>
        </w:rPr>
        <w:t></w:t>
      </w:r>
      <w:r w:rsidRPr="00172AA0">
        <w:rPr>
          <w:rFonts w:ascii="Times" w:hAnsi="Times" w:cs="Times"/>
          <w:color w:val="000000"/>
        </w:rPr>
        <w:t>,</w:t>
      </w:r>
      <w:r w:rsidRPr="00172AA0">
        <w:rPr>
          <w:rFonts w:ascii="Symbol" w:hAnsi="Symbol" w:cs="Times"/>
          <w:color w:val="000000"/>
        </w:rPr>
        <w:t></w:t>
      </w:r>
      <w:r>
        <w:rPr>
          <w:rFonts w:ascii="Times" w:hAnsi="Times" w:cs="Times"/>
          <w:color w:val="000000"/>
        </w:rPr>
        <w:t>-</w:t>
      </w:r>
      <w:proofErr w:type="spellStart"/>
      <w:r>
        <w:rPr>
          <w:rFonts w:ascii="Times" w:hAnsi="Times" w:cs="Times"/>
          <w:color w:val="000000"/>
        </w:rPr>
        <w:t>bis</w:t>
      </w:r>
      <w:proofErr w:type="spellEnd"/>
      <w:r>
        <w:rPr>
          <w:rFonts w:ascii="Times" w:hAnsi="Times" w:cs="Times"/>
          <w:color w:val="000000"/>
        </w:rPr>
        <w:t xml:space="preserve">(allyl)aldehyde by Rh(I) catalyst. </w:t>
      </w:r>
      <w:proofErr w:type="spellStart"/>
      <w:r w:rsidRPr="00172AA0">
        <w:rPr>
          <w:rFonts w:ascii="Times" w:hAnsi="Times" w:cs="Times"/>
          <w:color w:val="000000"/>
        </w:rPr>
        <w:t>Desymmetrization</w:t>
      </w:r>
      <w:proofErr w:type="spellEnd"/>
      <w:r w:rsidRPr="00172AA0">
        <w:rPr>
          <w:rFonts w:ascii="Times" w:hAnsi="Times" w:cs="Times"/>
          <w:color w:val="000000"/>
        </w:rPr>
        <w:t xml:space="preserve"> has emerged as </w:t>
      </w:r>
      <w:r>
        <w:rPr>
          <w:rFonts w:ascii="Times" w:hAnsi="Times" w:cs="Times"/>
          <w:color w:val="000000"/>
        </w:rPr>
        <w:t>the</w:t>
      </w:r>
      <w:r w:rsidRPr="00172AA0">
        <w:rPr>
          <w:rFonts w:ascii="Times" w:hAnsi="Times" w:cs="Times"/>
          <w:color w:val="000000"/>
        </w:rPr>
        <w:t xml:space="preserve"> way to access chiral quaternary-carbon motifs, which are among the most challenging stereocenters to generate with enantiocontrol. Strategies involving C−H bond activation are especially promising yet rare. Given this challenge, we have recently disclosed a Rh-catalyzed </w:t>
      </w:r>
      <w:proofErr w:type="spellStart"/>
      <w:r w:rsidRPr="00172AA0">
        <w:rPr>
          <w:rFonts w:ascii="Times" w:hAnsi="Times" w:cs="Times"/>
          <w:color w:val="000000"/>
        </w:rPr>
        <w:t>desymmetrization</w:t>
      </w:r>
      <w:proofErr w:type="spellEnd"/>
      <w:r w:rsidRPr="00172AA0">
        <w:rPr>
          <w:rFonts w:ascii="Times" w:hAnsi="Times" w:cs="Times"/>
          <w:color w:val="000000"/>
        </w:rPr>
        <w:t xml:space="preserve"> of all-carbon quaternary centers from </w:t>
      </w:r>
      <w:proofErr w:type="spellStart"/>
      <w:r w:rsidRPr="00172AA0">
        <w:rPr>
          <w:rFonts w:ascii="Times" w:hAnsi="Times" w:cs="Times"/>
          <w:color w:val="000000"/>
        </w:rPr>
        <w:t>prochiral</w:t>
      </w:r>
      <w:proofErr w:type="spellEnd"/>
      <w:r w:rsidRPr="00172AA0">
        <w:rPr>
          <w:rFonts w:ascii="Times" w:hAnsi="Times" w:cs="Times"/>
          <w:color w:val="000000"/>
        </w:rPr>
        <w:t xml:space="preserve"> </w:t>
      </w:r>
      <w:r w:rsidRPr="00172AA0">
        <w:rPr>
          <w:rFonts w:ascii="Symbol" w:hAnsi="Symbol" w:cs="Times"/>
          <w:color w:val="000000"/>
        </w:rPr>
        <w:t></w:t>
      </w:r>
      <w:r w:rsidRPr="00172AA0">
        <w:rPr>
          <w:rFonts w:ascii="Times" w:hAnsi="Times" w:cs="Times"/>
          <w:color w:val="000000"/>
        </w:rPr>
        <w:t>,</w:t>
      </w:r>
      <w:r w:rsidRPr="00172AA0">
        <w:rPr>
          <w:rFonts w:ascii="Symbol" w:hAnsi="Symbol" w:cs="Times"/>
          <w:color w:val="000000"/>
        </w:rPr>
        <w:t></w:t>
      </w:r>
      <w:r>
        <w:rPr>
          <w:rFonts w:ascii="Times" w:hAnsi="Times" w:cs="Times"/>
          <w:color w:val="000000"/>
        </w:rPr>
        <w:t>-</w:t>
      </w:r>
      <w:proofErr w:type="spellStart"/>
      <w:r>
        <w:rPr>
          <w:rFonts w:ascii="Times" w:hAnsi="Times" w:cs="Times"/>
          <w:color w:val="000000"/>
        </w:rPr>
        <w:t>bis</w:t>
      </w:r>
      <w:proofErr w:type="spellEnd"/>
      <w:r>
        <w:rPr>
          <w:rFonts w:ascii="Times" w:hAnsi="Times" w:cs="Times"/>
          <w:color w:val="000000"/>
        </w:rPr>
        <w:t>(allyl)aldehyde</w:t>
      </w:r>
      <w:r w:rsidRPr="00172AA0">
        <w:rPr>
          <w:rFonts w:ascii="Times" w:hAnsi="Times" w:cs="Times"/>
          <w:color w:val="000000"/>
        </w:rPr>
        <w:t xml:space="preserve"> by a cascade featuring isomerization and hydroacylation. A BIPHEP ligand promotes enantioselective formation of </w:t>
      </w:r>
      <w:r w:rsidRPr="00172AA0">
        <w:rPr>
          <w:rFonts w:ascii="Symbol" w:hAnsi="Symbol" w:cs="Times"/>
          <w:color w:val="000000"/>
        </w:rPr>
        <w:t></w:t>
      </w:r>
      <w:r>
        <w:rPr>
          <w:rFonts w:ascii="Times" w:hAnsi="Times" w:cs="Times"/>
          <w:color w:val="000000"/>
        </w:rPr>
        <w:t>-</w:t>
      </w:r>
      <w:proofErr w:type="spellStart"/>
      <w:r>
        <w:rPr>
          <w:rFonts w:ascii="Times" w:hAnsi="Times" w:cs="Times"/>
          <w:color w:val="000000"/>
        </w:rPr>
        <w:t>vinylcyclopentanones</w:t>
      </w:r>
      <w:proofErr w:type="spellEnd"/>
      <w:r w:rsidRPr="00172AA0">
        <w:rPr>
          <w:rFonts w:ascii="Times" w:hAnsi="Times" w:cs="Times"/>
          <w:color w:val="000000"/>
        </w:rPr>
        <w:t xml:space="preserve">. Mechanistic studies support irreversible and enantioselective olefin-isomerization followed by olefin-hydroacylation. We have also demonstrated a </w:t>
      </w:r>
      <w:proofErr w:type="spellStart"/>
      <w:r w:rsidRPr="00172AA0">
        <w:rPr>
          <w:rFonts w:ascii="Times" w:hAnsi="Times" w:cs="Times"/>
          <w:color w:val="000000"/>
        </w:rPr>
        <w:t>desymmetrization</w:t>
      </w:r>
      <w:proofErr w:type="spellEnd"/>
      <w:r w:rsidRPr="00172AA0">
        <w:rPr>
          <w:rFonts w:ascii="Times" w:hAnsi="Times" w:cs="Times"/>
          <w:color w:val="000000"/>
        </w:rPr>
        <w:t xml:space="preserve"> of </w:t>
      </w:r>
      <w:proofErr w:type="spellStart"/>
      <w:r w:rsidRPr="00172AA0">
        <w:rPr>
          <w:rFonts w:ascii="Times" w:hAnsi="Times" w:cs="Times"/>
          <w:color w:val="000000"/>
        </w:rPr>
        <w:t>prochiral</w:t>
      </w:r>
      <w:proofErr w:type="spellEnd"/>
      <w:r w:rsidRPr="00172AA0">
        <w:rPr>
          <w:rFonts w:ascii="Times" w:hAnsi="Times" w:cs="Times"/>
          <w:color w:val="000000"/>
        </w:rPr>
        <w:t xml:space="preserve"> </w:t>
      </w:r>
      <w:r w:rsidRPr="00172AA0">
        <w:rPr>
          <w:rFonts w:ascii="Symbol" w:hAnsi="Symbol" w:cs="Times"/>
          <w:color w:val="000000"/>
        </w:rPr>
        <w:t></w:t>
      </w:r>
      <w:r w:rsidRPr="00172AA0">
        <w:rPr>
          <w:rFonts w:ascii="Times" w:hAnsi="Times" w:cs="Times"/>
          <w:color w:val="000000"/>
        </w:rPr>
        <w:t>,</w:t>
      </w:r>
      <w:r w:rsidRPr="00172AA0">
        <w:rPr>
          <w:rFonts w:ascii="Symbol" w:hAnsi="Symbol" w:cs="Times"/>
          <w:color w:val="000000"/>
        </w:rPr>
        <w:t></w:t>
      </w:r>
      <w:r>
        <w:rPr>
          <w:rFonts w:ascii="Times" w:hAnsi="Times" w:cs="Times"/>
          <w:color w:val="000000"/>
        </w:rPr>
        <w:t>-</w:t>
      </w:r>
      <w:proofErr w:type="spellStart"/>
      <w:r>
        <w:rPr>
          <w:rFonts w:ascii="Times" w:hAnsi="Times" w:cs="Times"/>
          <w:color w:val="000000"/>
        </w:rPr>
        <w:t>bis</w:t>
      </w:r>
      <w:proofErr w:type="spellEnd"/>
      <w:r>
        <w:rPr>
          <w:rFonts w:ascii="Times" w:hAnsi="Times" w:cs="Times"/>
          <w:color w:val="000000"/>
        </w:rPr>
        <w:t>(allyl)aldehyde</w:t>
      </w:r>
      <w:r w:rsidRPr="00172AA0">
        <w:rPr>
          <w:rFonts w:ascii="Times" w:hAnsi="Times" w:cs="Times"/>
          <w:color w:val="000000"/>
        </w:rPr>
        <w:t xml:space="preserve"> to form scaffolds bearing quaternary centers </w:t>
      </w:r>
      <w:r w:rsidRPr="00172AA0">
        <w:rPr>
          <w:rFonts w:ascii="Times" w:hAnsi="Times" w:cs="Times"/>
          <w:i/>
          <w:iCs/>
          <w:color w:val="000000"/>
        </w:rPr>
        <w:t xml:space="preserve">via </w:t>
      </w:r>
      <w:proofErr w:type="spellStart"/>
      <w:r w:rsidRPr="00172AA0">
        <w:rPr>
          <w:rFonts w:ascii="Times" w:hAnsi="Times" w:cs="Times"/>
          <w:color w:val="000000"/>
        </w:rPr>
        <w:t>carboacylation</w:t>
      </w:r>
      <w:proofErr w:type="spellEnd"/>
      <w:r w:rsidRPr="00172AA0">
        <w:rPr>
          <w:rFonts w:ascii="Times" w:hAnsi="Times" w:cs="Times"/>
          <w:color w:val="000000"/>
        </w:rPr>
        <w:t xml:space="preserve"> to generate </w:t>
      </w:r>
      <w:r w:rsidRPr="00172AA0">
        <w:rPr>
          <w:rFonts w:ascii="Times" w:hAnsi="Times" w:cs="Times"/>
          <w:bCs/>
          <w:color w:val="000000"/>
        </w:rPr>
        <w:t>[2.2.1]-</w:t>
      </w:r>
      <w:proofErr w:type="spellStart"/>
      <w:r w:rsidRPr="00172AA0">
        <w:rPr>
          <w:rFonts w:ascii="Times" w:hAnsi="Times" w:cs="Times"/>
          <w:bCs/>
          <w:color w:val="000000"/>
        </w:rPr>
        <w:t>bicycloheptanone</w:t>
      </w:r>
      <w:proofErr w:type="spellEnd"/>
      <w:r w:rsidRPr="00172AA0">
        <w:rPr>
          <w:rFonts w:ascii="Times" w:hAnsi="Times" w:cs="Times"/>
          <w:color w:val="000000"/>
        </w:rPr>
        <w:t>. Finally, we have established a metal-catalyzed isomerization to gene</w:t>
      </w:r>
      <w:r>
        <w:rPr>
          <w:rFonts w:ascii="Times" w:hAnsi="Times" w:cs="Times"/>
          <w:color w:val="000000"/>
        </w:rPr>
        <w:t xml:space="preserve">rate </w:t>
      </w:r>
      <w:proofErr w:type="spellStart"/>
      <w:r>
        <w:rPr>
          <w:rFonts w:ascii="Times" w:hAnsi="Times" w:cs="Times"/>
          <w:color w:val="000000"/>
        </w:rPr>
        <w:t>cyclohexenecarboxaldehydes</w:t>
      </w:r>
      <w:proofErr w:type="spellEnd"/>
      <w:r w:rsidRPr="00172AA0">
        <w:rPr>
          <w:rFonts w:ascii="Times" w:hAnsi="Times" w:cs="Times"/>
          <w:color w:val="000000"/>
        </w:rPr>
        <w:t xml:space="preserve"> bearing </w:t>
      </w:r>
      <w:r w:rsidRPr="00172AA0">
        <w:rPr>
          <w:rFonts w:ascii="Symbol" w:hAnsi="Symbol" w:cs="Times"/>
          <w:color w:val="000000"/>
        </w:rPr>
        <w:t></w:t>
      </w:r>
      <w:r w:rsidRPr="00172AA0">
        <w:rPr>
          <w:rFonts w:ascii="Times" w:hAnsi="Times" w:cs="Times"/>
          <w:color w:val="000000"/>
        </w:rPr>
        <w:t>-quaternary centers. This Rh-catalyzed method provides enantioselective access to a 3,3,5-trisubstituted cyclohexene motif that is inaccessible by the well-established Diels-Alder and therefore complements conventional cycloadditions.</w:t>
      </w:r>
    </w:p>
    <w:sectPr w:rsidR="00EE7BF5" w:rsidRPr="00EE7BF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C1"/>
    <w:rsid w:val="00004AF5"/>
    <w:rsid w:val="00647031"/>
    <w:rsid w:val="007A37D7"/>
    <w:rsid w:val="00BA49C1"/>
    <w:rsid w:val="00BF1FE0"/>
    <w:rsid w:val="00C72C53"/>
    <w:rsid w:val="00D31BD4"/>
    <w:rsid w:val="00EE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9C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EE7BF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9C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EE7B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3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wpark8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Jung-Woo Park</dc:creator>
  <cp:keywords/>
  <dc:description/>
  <cp:lastModifiedBy>Windows 사용자</cp:lastModifiedBy>
  <cp:revision>3</cp:revision>
  <dcterms:created xsi:type="dcterms:W3CDTF">2017-11-21T06:47:00Z</dcterms:created>
  <dcterms:modified xsi:type="dcterms:W3CDTF">2017-11-27T02:08:00Z</dcterms:modified>
</cp:coreProperties>
</file>