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42" w:rsidRPr="00262E42" w:rsidRDefault="00262E42" w:rsidP="00262E42">
      <w:pPr>
        <w:shd w:val="clear" w:color="auto" w:fill="FFFFFF"/>
        <w:spacing w:line="300" w:lineRule="atLeast"/>
        <w:ind w:left="48" w:right="48"/>
        <w:jc w:val="both"/>
        <w:rPr>
          <w:rFonts w:ascii="Arial" w:eastAsia="Times New Roman" w:hAnsi="Arial" w:cs="Arial"/>
          <w:color w:val="CCCCCC"/>
          <w:sz w:val="17"/>
          <w:szCs w:val="17"/>
          <w:lang w:val="en-GB" w:eastAsia="pl-PL"/>
        </w:rPr>
      </w:pPr>
    </w:p>
    <w:tbl>
      <w:tblPr>
        <w:tblW w:w="1024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4579"/>
        <w:gridCol w:w="3863"/>
      </w:tblGrid>
      <w:tr w:rsidR="00262E42" w:rsidRPr="004566C1" w:rsidTr="008C4062">
        <w:trPr>
          <w:trHeight w:val="2327"/>
          <w:tblCellSpacing w:w="0" w:type="dxa"/>
        </w:trPr>
        <w:tc>
          <w:tcPr>
            <w:tcW w:w="1800" w:type="dxa"/>
            <w:hideMark/>
          </w:tcPr>
          <w:p w:rsidR="00262E42" w:rsidRPr="00262E42" w:rsidRDefault="00262E42" w:rsidP="00262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5548"/>
                <w:sz w:val="19"/>
                <w:szCs w:val="19"/>
                <w:lang w:eastAsia="pl-PL"/>
              </w:rPr>
            </w:pPr>
            <w:r w:rsidRPr="00262E42">
              <w:rPr>
                <w:rFonts w:ascii="Arial" w:eastAsia="Times New Roman" w:hAnsi="Arial" w:cs="Arial"/>
                <w:noProof/>
                <w:color w:val="535548"/>
                <w:sz w:val="19"/>
                <w:szCs w:val="19"/>
                <w:lang w:eastAsia="pl-PL"/>
              </w:rPr>
              <w:drawing>
                <wp:inline distT="0" distB="0" distL="0" distR="0" wp14:anchorId="3A259A56" wp14:editId="4F9E99BA">
                  <wp:extent cx="952500" cy="1257300"/>
                  <wp:effectExtent l="0" t="0" r="0" b="0"/>
                  <wp:docPr id="1" name="Obraz 1" descr="R.Głęboc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.Głęboc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E42" w:rsidRPr="00262E42" w:rsidRDefault="00262E42" w:rsidP="00262E42">
            <w:pPr>
              <w:shd w:val="clear" w:color="auto" w:fill="EAE9E1"/>
              <w:spacing w:after="60" w:line="300" w:lineRule="atLeast"/>
              <w:ind w:firstLine="708"/>
              <w:jc w:val="both"/>
              <w:rPr>
                <w:rFonts w:ascii="Arial" w:eastAsia="Times New Roman" w:hAnsi="Arial" w:cs="Arial"/>
                <w:color w:val="535548"/>
                <w:sz w:val="15"/>
                <w:szCs w:val="15"/>
                <w:lang w:eastAsia="pl-PL"/>
              </w:rPr>
            </w:pPr>
          </w:p>
        </w:tc>
        <w:tc>
          <w:tcPr>
            <w:tcW w:w="4579" w:type="dxa"/>
            <w:hideMark/>
          </w:tcPr>
          <w:p w:rsidR="00262E42" w:rsidRDefault="00262E42" w:rsidP="00262E42">
            <w:pPr>
              <w:spacing w:before="120" w:after="120" w:line="300" w:lineRule="atLeast"/>
              <w:ind w:left="120" w:right="120"/>
              <w:rPr>
                <w:rFonts w:ascii="Arial" w:eastAsia="Times New Roman" w:hAnsi="Arial" w:cs="Arial"/>
                <w:b/>
                <w:bCs/>
                <w:color w:val="535548"/>
                <w:sz w:val="19"/>
                <w:szCs w:val="19"/>
                <w:lang w:val="en-GB" w:eastAsia="pl-PL"/>
              </w:rPr>
            </w:pPr>
          </w:p>
          <w:p w:rsidR="00262E42" w:rsidRDefault="004566C1" w:rsidP="00262E42">
            <w:pPr>
              <w:spacing w:before="120" w:after="120" w:line="300" w:lineRule="atLeast"/>
              <w:ind w:left="120" w:right="1608"/>
              <w:rPr>
                <w:rFonts w:ascii="Arial" w:eastAsia="Times New Roman" w:hAnsi="Arial" w:cs="Arial"/>
                <w:b/>
                <w:bCs/>
                <w:color w:val="535548"/>
                <w:sz w:val="19"/>
                <w:szCs w:val="19"/>
                <w:lang w:val="en-GB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35548"/>
                <w:sz w:val="19"/>
                <w:szCs w:val="19"/>
                <w:lang w:val="en-GB" w:eastAsia="pl-PL"/>
              </w:rPr>
              <w:t>Prof.</w:t>
            </w:r>
            <w:proofErr w:type="spellEnd"/>
            <w:r w:rsidR="00262E42">
              <w:rPr>
                <w:rFonts w:ascii="Arial" w:eastAsia="Times New Roman" w:hAnsi="Arial" w:cs="Arial"/>
                <w:b/>
                <w:bCs/>
                <w:color w:val="535548"/>
                <w:sz w:val="19"/>
                <w:szCs w:val="19"/>
                <w:lang w:val="en-GB" w:eastAsia="pl-PL"/>
              </w:rPr>
              <w:t xml:space="preserve"> Robert </w:t>
            </w:r>
            <w:proofErr w:type="spellStart"/>
            <w:r w:rsidR="00262E42">
              <w:rPr>
                <w:rFonts w:ascii="Arial" w:eastAsia="Times New Roman" w:hAnsi="Arial" w:cs="Arial"/>
                <w:b/>
                <w:bCs/>
                <w:color w:val="535548"/>
                <w:sz w:val="19"/>
                <w:szCs w:val="19"/>
                <w:lang w:val="en-GB" w:eastAsia="pl-PL"/>
              </w:rPr>
              <w:t>Głębocki</w:t>
            </w:r>
            <w:proofErr w:type="spellEnd"/>
          </w:p>
          <w:p w:rsidR="00262E42" w:rsidRDefault="00262E42" w:rsidP="00262E42">
            <w:pPr>
              <w:spacing w:before="120" w:after="120" w:line="300" w:lineRule="atLeast"/>
              <w:ind w:left="120" w:right="120"/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</w:pPr>
            <w:r w:rsidRPr="00262E42">
              <w:rPr>
                <w:rFonts w:ascii="Arial" w:eastAsia="Times New Roman" w:hAnsi="Arial" w:cs="Arial"/>
                <w:b/>
                <w:bCs/>
                <w:color w:val="535548"/>
                <w:sz w:val="19"/>
                <w:szCs w:val="19"/>
                <w:lang w:val="en-GB" w:eastAsia="pl-PL"/>
              </w:rPr>
              <w:t xml:space="preserve">Scientific degree: </w:t>
            </w:r>
            <w:r w:rsidR="00E96855" w:rsidRPr="00E96855">
              <w:rPr>
                <w:rFonts w:ascii="Arial" w:eastAsia="Times New Roman" w:hAnsi="Arial" w:cs="Arial"/>
                <w:bCs/>
                <w:color w:val="535548"/>
                <w:sz w:val="19"/>
                <w:szCs w:val="19"/>
                <w:lang w:val="en-GB" w:eastAsia="pl-PL"/>
              </w:rPr>
              <w:t>Ph.D.,</w:t>
            </w:r>
            <w:r w:rsidR="00E96855">
              <w:rPr>
                <w:rFonts w:ascii="Arial" w:eastAsia="Times New Roman" w:hAnsi="Arial" w:cs="Arial"/>
                <w:b/>
                <w:bCs/>
                <w:color w:val="535548"/>
                <w:sz w:val="19"/>
                <w:szCs w:val="19"/>
                <w:lang w:val="en-GB" w:eastAsia="pl-PL"/>
              </w:rPr>
              <w:t xml:space="preserve"> </w:t>
            </w:r>
            <w:r w:rsidR="00C16458"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  <w:t>D.Sc.</w:t>
            </w:r>
          </w:p>
          <w:p w:rsidR="00262E42" w:rsidRDefault="00262E42" w:rsidP="00262E42">
            <w:pPr>
              <w:spacing w:before="120" w:after="120" w:line="300" w:lineRule="atLeast"/>
              <w:ind w:left="120" w:right="120"/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535548"/>
                <w:sz w:val="19"/>
                <w:szCs w:val="19"/>
                <w:lang w:val="en-GB" w:eastAsia="pl-PL"/>
              </w:rPr>
              <w:t>Warsaw University of Technology</w:t>
            </w:r>
          </w:p>
          <w:p w:rsidR="00262E42" w:rsidRPr="00262E42" w:rsidRDefault="008A0AA2" w:rsidP="00262E42">
            <w:pPr>
              <w:spacing w:before="120" w:after="120" w:line="300" w:lineRule="atLeast"/>
              <w:ind w:left="120" w:right="120"/>
              <w:jc w:val="both"/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</w:pPr>
            <w:r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  <w:t>Date of birth 8 March 1968, Warsaw</w:t>
            </w:r>
          </w:p>
        </w:tc>
        <w:tc>
          <w:tcPr>
            <w:tcW w:w="0" w:type="auto"/>
            <w:hideMark/>
          </w:tcPr>
          <w:p w:rsidR="00262E42" w:rsidRDefault="00262E42" w:rsidP="00262E42">
            <w:pPr>
              <w:spacing w:before="120" w:after="120" w:line="300" w:lineRule="atLeast"/>
              <w:ind w:left="120" w:right="120"/>
              <w:rPr>
                <w:rFonts w:ascii="Arial" w:eastAsia="Times New Roman" w:hAnsi="Arial" w:cs="Arial"/>
                <w:b/>
                <w:bCs/>
                <w:color w:val="535548"/>
                <w:sz w:val="19"/>
                <w:szCs w:val="19"/>
                <w:lang w:val="en-GB" w:eastAsia="pl-PL"/>
              </w:rPr>
            </w:pPr>
          </w:p>
          <w:p w:rsidR="00262E42" w:rsidRPr="00262E42" w:rsidRDefault="00262E42" w:rsidP="008C4062">
            <w:pPr>
              <w:spacing w:before="120" w:after="120" w:line="300" w:lineRule="atLeast"/>
              <w:ind w:right="120"/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</w:pPr>
            <w:r w:rsidRPr="00262E42">
              <w:rPr>
                <w:rFonts w:ascii="Arial" w:eastAsia="Times New Roman" w:hAnsi="Arial" w:cs="Arial"/>
                <w:b/>
                <w:bCs/>
                <w:color w:val="535548"/>
                <w:sz w:val="19"/>
                <w:szCs w:val="19"/>
                <w:lang w:val="en-GB" w:eastAsia="pl-PL"/>
              </w:rPr>
              <w:t xml:space="preserve">Phone: </w:t>
            </w:r>
            <w:r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  <w:t>+48 22 234 5933</w:t>
            </w:r>
            <w:r w:rsidRPr="00262E42"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  <w:br/>
            </w:r>
            <w:r w:rsidRPr="00262E42">
              <w:rPr>
                <w:rFonts w:ascii="Arial" w:eastAsia="Times New Roman" w:hAnsi="Arial" w:cs="Arial"/>
                <w:b/>
                <w:bCs/>
                <w:color w:val="535548"/>
                <w:sz w:val="19"/>
                <w:szCs w:val="19"/>
                <w:lang w:val="en-GB" w:eastAsia="pl-PL"/>
              </w:rPr>
              <w:t xml:space="preserve">Fax: </w:t>
            </w:r>
            <w:r w:rsidRPr="00262E42"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  <w:t>+48 22 622 3877</w:t>
            </w:r>
            <w:r w:rsidRPr="00262E42"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  <w:br/>
            </w:r>
            <w:r w:rsidRPr="00262E42">
              <w:rPr>
                <w:rFonts w:ascii="Arial" w:eastAsia="Times New Roman" w:hAnsi="Arial" w:cs="Arial"/>
                <w:b/>
                <w:bCs/>
                <w:color w:val="535548"/>
                <w:sz w:val="19"/>
                <w:szCs w:val="19"/>
                <w:lang w:val="en-GB" w:eastAsia="pl-PL"/>
              </w:rPr>
              <w:t xml:space="preserve">E-mail: </w:t>
            </w:r>
            <w:r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  <w:t>robert.</w:t>
            </w:r>
            <w:r w:rsidRPr="00262E42"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  <w:t>gleb</w:t>
            </w:r>
            <w:r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  <w:t>ocki@me</w:t>
            </w:r>
            <w:r w:rsidRPr="00262E42">
              <w:rPr>
                <w:rFonts w:ascii="Arial" w:eastAsia="Times New Roman" w:hAnsi="Arial" w:cs="Arial"/>
                <w:color w:val="535548"/>
                <w:sz w:val="19"/>
                <w:szCs w:val="19"/>
                <w:lang w:val="en-GB" w:eastAsia="pl-PL"/>
              </w:rPr>
              <w:t xml:space="preserve">l.pw.edu.pl </w:t>
            </w:r>
          </w:p>
        </w:tc>
      </w:tr>
    </w:tbl>
    <w:p w:rsidR="00262E42" w:rsidRPr="00262E42" w:rsidRDefault="00262E42" w:rsidP="00E96855">
      <w:pPr>
        <w:shd w:val="clear" w:color="auto" w:fill="FFFFFF"/>
        <w:spacing w:before="120" w:after="120"/>
        <w:outlineLvl w:val="2"/>
        <w:rPr>
          <w:rFonts w:ascii="Arial" w:eastAsia="Times New Roman" w:hAnsi="Arial" w:cs="Arial"/>
          <w:b/>
          <w:bCs/>
          <w:color w:val="535548"/>
          <w:sz w:val="25"/>
          <w:szCs w:val="25"/>
          <w:lang w:val="en-GB" w:eastAsia="pl-PL"/>
        </w:rPr>
      </w:pPr>
      <w:bookmarkStart w:id="0" w:name="eztoc14197_0_1"/>
      <w:bookmarkEnd w:id="0"/>
      <w:r w:rsidRPr="00262E42">
        <w:rPr>
          <w:rFonts w:ascii="Arial" w:eastAsia="Times New Roman" w:hAnsi="Arial" w:cs="Arial"/>
          <w:b/>
          <w:bCs/>
          <w:color w:val="535548"/>
          <w:sz w:val="25"/>
          <w:szCs w:val="25"/>
          <w:lang w:val="en-GB" w:eastAsia="pl-PL"/>
        </w:rPr>
        <w:t>RESEARCH</w:t>
      </w:r>
    </w:p>
    <w:p w:rsidR="00262E42" w:rsidRPr="00262E42" w:rsidRDefault="00262E42" w:rsidP="00E96855">
      <w:pPr>
        <w:shd w:val="clear" w:color="auto" w:fill="FFFFFF"/>
        <w:spacing w:after="0"/>
        <w:ind w:left="120" w:right="12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b/>
          <w:bCs/>
          <w:color w:val="535548"/>
          <w:sz w:val="19"/>
          <w:szCs w:val="19"/>
          <w:lang w:val="en-GB" w:eastAsia="pl-PL"/>
        </w:rPr>
        <w:t>Interest and experience</w:t>
      </w:r>
    </w:p>
    <w:p w:rsidR="00262E42" w:rsidRDefault="00262E42" w:rsidP="00E96855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Control systems </w:t>
      </w:r>
    </w:p>
    <w:p w:rsidR="007526C4" w:rsidRDefault="007526C4" w:rsidP="00E96855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Control </w:t>
      </w: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of </w:t>
      </w: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ground and air</w:t>
      </w: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objects</w:t>
      </w:r>
    </w:p>
    <w:p w:rsidR="008C4062" w:rsidRPr="00262E42" w:rsidRDefault="008C4062" w:rsidP="00E96855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Unmanned objects control systems </w:t>
      </w:r>
    </w:p>
    <w:p w:rsidR="008C4062" w:rsidRDefault="008C4062" w:rsidP="00E96855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Smart munitions, missiles and rockets </w:t>
      </w:r>
    </w:p>
    <w:p w:rsidR="00262E42" w:rsidRPr="00262E42" w:rsidRDefault="008C4062" w:rsidP="00E96855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Modelling</w:t>
      </w:r>
      <w:r w:rsidR="00262E42"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of control systems </w:t>
      </w:r>
    </w:p>
    <w:p w:rsidR="00262E42" w:rsidRPr="00262E42" w:rsidRDefault="00262E42" w:rsidP="00E96855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Computer simulation</w:t>
      </w:r>
    </w:p>
    <w:p w:rsidR="00262E42" w:rsidRPr="00262E42" w:rsidRDefault="00262E42" w:rsidP="00E96855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Military technology</w:t>
      </w:r>
    </w:p>
    <w:p w:rsidR="008A0AA2" w:rsidRDefault="00262E42" w:rsidP="00E96855">
      <w:pPr>
        <w:shd w:val="clear" w:color="auto" w:fill="FFFFFF"/>
        <w:spacing w:after="0"/>
        <w:ind w:left="120" w:right="120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b/>
          <w:bCs/>
          <w:color w:val="535548"/>
          <w:sz w:val="19"/>
          <w:szCs w:val="19"/>
          <w:lang w:val="en-GB" w:eastAsia="pl-PL"/>
        </w:rPr>
        <w:t>Publications</w:t>
      </w:r>
      <w:r w:rsidR="00D7506E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br/>
        <w:t>2</w:t>
      </w:r>
      <w:r w:rsidR="008C406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book</w:t>
      </w:r>
      <w:r w:rsidR="00D7506E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s</w:t>
      </w:r>
      <w:r w:rsidR="008C406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, </w:t>
      </w:r>
      <w:r w:rsidR="002A3627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100</w:t>
      </w: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papers in journals and conference proceedings</w:t>
      </w:r>
    </w:p>
    <w:p w:rsidR="008A0AA2" w:rsidRPr="008A0AA2" w:rsidRDefault="008A0AA2" w:rsidP="00E96855">
      <w:pPr>
        <w:shd w:val="clear" w:color="auto" w:fill="FFFFFF"/>
        <w:spacing w:after="0"/>
        <w:ind w:left="120" w:right="120"/>
        <w:rPr>
          <w:rFonts w:ascii="Arial" w:eastAsia="Times New Roman" w:hAnsi="Arial" w:cs="Arial"/>
          <w:b/>
          <w:color w:val="535548"/>
          <w:sz w:val="19"/>
          <w:szCs w:val="19"/>
          <w:lang w:val="en-GB" w:eastAsia="pl-PL"/>
        </w:rPr>
      </w:pPr>
      <w:r w:rsidRPr="008A0AA2">
        <w:rPr>
          <w:rFonts w:ascii="Arial" w:eastAsia="Times New Roman" w:hAnsi="Arial" w:cs="Arial"/>
          <w:b/>
          <w:color w:val="535548"/>
          <w:sz w:val="19"/>
          <w:szCs w:val="19"/>
          <w:lang w:val="en-GB" w:eastAsia="pl-PL"/>
        </w:rPr>
        <w:t>Research projects activity</w:t>
      </w:r>
    </w:p>
    <w:p w:rsidR="008A0AA2" w:rsidRDefault="007526C4" w:rsidP="00E96855">
      <w:pPr>
        <w:pStyle w:val="Akapitzlist"/>
        <w:numPr>
          <w:ilvl w:val="0"/>
          <w:numId w:val="15"/>
        </w:numPr>
        <w:shd w:val="clear" w:color="auto" w:fill="FFFFFF"/>
        <w:spacing w:after="0"/>
        <w:ind w:right="120" w:hanging="436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Coordinator of 5</w:t>
      </w:r>
      <w:r w:rsidR="008A0AA2" w:rsidRPr="008A0AA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research programmes of Polish Ministry of Science and Higher Education</w:t>
      </w:r>
    </w:p>
    <w:p w:rsidR="008721A9" w:rsidRPr="00196F0F" w:rsidRDefault="008721A9" w:rsidP="00E96855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right="120" w:hanging="294"/>
        <w:rPr>
          <w:rFonts w:ascii="Arial" w:eastAsia="Times New Roman" w:hAnsi="Arial" w:cs="Arial"/>
          <w:color w:val="535548"/>
          <w:sz w:val="19"/>
          <w:szCs w:val="19"/>
          <w:lang w:eastAsia="pl-PL"/>
        </w:rPr>
      </w:pPr>
      <w:r w:rsidRPr="008721A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System nawigacji wzajemnej satelitów na potrzeby ich serwisowania na</w:t>
      </w:r>
      <w:r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r w:rsidRPr="008721A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orbicie oraz lotu w formacji</w:t>
      </w:r>
      <w:r w:rsidR="00221845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.</w:t>
      </w:r>
      <w:r w:rsidR="00321D9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– </w:t>
      </w:r>
      <w:proofErr w:type="spellStart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satellite</w:t>
      </w:r>
      <w:proofErr w:type="spellEnd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proofErr w:type="spellStart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control</w:t>
      </w:r>
      <w:proofErr w:type="spellEnd"/>
      <w:r w:rsidR="00196F0F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, </w:t>
      </w:r>
      <w:proofErr w:type="spellStart"/>
      <w:r w:rsidR="00196F0F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formation</w:t>
      </w:r>
      <w:proofErr w:type="spellEnd"/>
      <w:r w:rsidR="00196F0F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proofErr w:type="spellStart"/>
      <w:r w:rsidR="00196F0F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flight</w:t>
      </w:r>
      <w:proofErr w:type="spellEnd"/>
      <w:r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(</w:t>
      </w:r>
      <w:proofErr w:type="spellStart"/>
      <w:r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budget</w:t>
      </w:r>
      <w:proofErr w:type="spellEnd"/>
      <w:r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5 mln. </w:t>
      </w:r>
      <w:r w:rsidRPr="00196F0F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PLN)</w:t>
      </w:r>
    </w:p>
    <w:p w:rsidR="00246359" w:rsidRPr="00246359" w:rsidRDefault="00246359" w:rsidP="00E96855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right="120" w:hanging="294"/>
        <w:rPr>
          <w:rFonts w:ascii="Arial" w:eastAsia="Times New Roman" w:hAnsi="Arial" w:cs="Arial"/>
          <w:color w:val="535548"/>
          <w:sz w:val="19"/>
          <w:szCs w:val="19"/>
          <w:lang w:eastAsia="pl-PL"/>
        </w:rPr>
      </w:pPr>
      <w:r w:rsidRPr="0024635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Zaprojektowanie mobilnej platformy do wsparcia badań kryminalistycznych miejsc zdarzeń, w których mo</w:t>
      </w:r>
      <w:r w:rsidR="00221845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że występować zagrożenie CBRN.</w:t>
      </w:r>
      <w:r w:rsidRPr="0024635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r w:rsidR="00321D9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– </w:t>
      </w:r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police platform for </w:t>
      </w:r>
      <w:proofErr w:type="spellStart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forensic</w:t>
      </w:r>
      <w:proofErr w:type="spellEnd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proofErr w:type="spellStart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activity</w:t>
      </w:r>
      <w:proofErr w:type="spellEnd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r w:rsidR="008721A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(</w:t>
      </w:r>
      <w:proofErr w:type="spellStart"/>
      <w:r w:rsidR="008721A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budget</w:t>
      </w:r>
      <w:proofErr w:type="spellEnd"/>
      <w:r w:rsidR="008721A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5 mln. </w:t>
      </w:r>
      <w:r w:rsidR="008721A9" w:rsidRPr="00321D99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PLN)</w:t>
      </w:r>
    </w:p>
    <w:p w:rsidR="00246359" w:rsidRPr="008721A9" w:rsidRDefault="00221845" w:rsidP="00E96855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right="120" w:hanging="294"/>
        <w:rPr>
          <w:rFonts w:ascii="Arial" w:eastAsia="Times New Roman" w:hAnsi="Arial" w:cs="Arial"/>
          <w:color w:val="535548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r w:rsidR="00246359" w:rsidRPr="0024635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Autonomiczny system wykrywania i niszczenia mi</w:t>
      </w:r>
      <w:r>
        <w:rPr>
          <w:rFonts w:ascii="Arial" w:eastAsia="Times New Roman" w:hAnsi="Arial" w:cs="Arial"/>
          <w:color w:val="535548"/>
          <w:sz w:val="19"/>
          <w:szCs w:val="19"/>
          <w:lang w:eastAsia="pl-PL"/>
        </w:rPr>
        <w:t>n niemetalowych.</w:t>
      </w:r>
      <w:r w:rsidR="00246359" w:rsidRPr="0024635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r w:rsidR="00321D9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– </w:t>
      </w:r>
      <w:proofErr w:type="spellStart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autonomous</w:t>
      </w:r>
      <w:proofErr w:type="spellEnd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 system for non-metal </w:t>
      </w:r>
      <w:proofErr w:type="spellStart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mine</w:t>
      </w:r>
      <w:proofErr w:type="spellEnd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proofErr w:type="spellStart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seeking</w:t>
      </w:r>
      <w:proofErr w:type="spellEnd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r w:rsidR="008721A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(</w:t>
      </w:r>
      <w:proofErr w:type="spellStart"/>
      <w:r w:rsidR="008721A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budget</w:t>
      </w:r>
      <w:proofErr w:type="spellEnd"/>
      <w:r w:rsidR="008721A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3 mln. </w:t>
      </w:r>
      <w:r w:rsidR="008721A9" w:rsidRPr="00321D99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PLN)</w:t>
      </w:r>
      <w:r w:rsidR="00246359" w:rsidRPr="00321D99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;</w:t>
      </w:r>
    </w:p>
    <w:p w:rsidR="00246359" w:rsidRPr="00321D99" w:rsidRDefault="00221845" w:rsidP="00E96855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right="120" w:hanging="294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r w:rsidR="00246359" w:rsidRPr="0024635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Autonomiczny sys</w:t>
      </w:r>
      <w:r>
        <w:rPr>
          <w:rFonts w:ascii="Arial" w:eastAsia="Times New Roman" w:hAnsi="Arial" w:cs="Arial"/>
          <w:color w:val="535548"/>
          <w:sz w:val="19"/>
          <w:szCs w:val="19"/>
          <w:lang w:eastAsia="pl-PL"/>
        </w:rPr>
        <w:t>tem sterowania bomb lotniczych.</w:t>
      </w:r>
      <w:r w:rsidR="00246359" w:rsidRPr="0024635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r w:rsidR="00321D9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– </w:t>
      </w:r>
      <w:r w:rsidR="00321D99" w:rsidRPr="00321D99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control system for air bomb </w:t>
      </w:r>
      <w:r w:rsidR="008721A9" w:rsidRPr="00321D99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(budget 0.3 </w:t>
      </w:r>
      <w:proofErr w:type="spellStart"/>
      <w:r w:rsidR="008721A9" w:rsidRPr="00321D99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mln</w:t>
      </w:r>
      <w:proofErr w:type="spellEnd"/>
      <w:r w:rsidR="008721A9" w:rsidRPr="00321D99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. PLN)</w:t>
      </w:r>
      <w:r w:rsidR="00246359" w:rsidRPr="00321D99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;</w:t>
      </w:r>
    </w:p>
    <w:p w:rsidR="00246359" w:rsidRPr="00321D99" w:rsidRDefault="00221845" w:rsidP="00E96855">
      <w:pPr>
        <w:pStyle w:val="Akapitzlist"/>
        <w:numPr>
          <w:ilvl w:val="0"/>
          <w:numId w:val="16"/>
        </w:numPr>
        <w:shd w:val="clear" w:color="auto" w:fill="FFFFFF"/>
        <w:spacing w:after="0"/>
        <w:ind w:right="120"/>
        <w:rPr>
          <w:rFonts w:ascii="Arial" w:eastAsia="Times New Roman" w:hAnsi="Arial" w:cs="Arial"/>
          <w:color w:val="535548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r w:rsidR="00246359" w:rsidRPr="0024635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Impulsowe sterowanie lotem małych inteligentnych pocisków przy wykorzystaniu metod naprowadzania opartych na sztucznych sieciach neuronowych</w:t>
      </w:r>
      <w:r w:rsidR="00321D99" w:rsidRPr="00321D99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. </w:t>
      </w:r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– smart </w:t>
      </w:r>
      <w:proofErr w:type="spellStart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mortar</w:t>
      </w:r>
      <w:proofErr w:type="spellEnd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proofErr w:type="spellStart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missile</w:t>
      </w:r>
      <w:proofErr w:type="spellEnd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proofErr w:type="spellStart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control</w:t>
      </w:r>
      <w:proofErr w:type="spellEnd"/>
      <w:r w:rsidR="00321D9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system (</w:t>
      </w:r>
      <w:proofErr w:type="spellStart"/>
      <w:r w:rsidR="008721A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budget</w:t>
      </w:r>
      <w:proofErr w:type="spellEnd"/>
      <w:r w:rsidR="008721A9" w:rsidRPr="004D5016"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0.3 mln. </w:t>
      </w:r>
      <w:r w:rsidR="008721A9" w:rsidRPr="00321D99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PLN)</w:t>
      </w:r>
    </w:p>
    <w:p w:rsidR="008A0AA2" w:rsidRPr="008A0AA2" w:rsidRDefault="008A0AA2" w:rsidP="00E96855">
      <w:pPr>
        <w:pStyle w:val="Akapitzlist"/>
        <w:numPr>
          <w:ilvl w:val="0"/>
          <w:numId w:val="15"/>
        </w:numPr>
        <w:shd w:val="clear" w:color="auto" w:fill="FFFFFF"/>
        <w:spacing w:after="0"/>
        <w:ind w:right="120" w:hanging="436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8A0AA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University coordinator of UGTV</w:t>
      </w:r>
      <w:r w:rsidR="001B20D7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(Unmanned Ground Tactical Vehicle) </w:t>
      </w:r>
      <w:r w:rsidRPr="008A0AA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research programme of European Defence Agency</w:t>
      </w:r>
    </w:p>
    <w:p w:rsidR="001B20D7" w:rsidRPr="001B20D7" w:rsidRDefault="008A0AA2" w:rsidP="001B20D7">
      <w:pPr>
        <w:pStyle w:val="Akapitzlist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right="120" w:hanging="436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8A0AA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Participants in five programmes of 5th, 6th and 7th European Union Framework Programmes</w:t>
      </w:r>
    </w:p>
    <w:p w:rsidR="001B20D7" w:rsidRPr="001B20D7" w:rsidRDefault="001B20D7" w:rsidP="001B20D7">
      <w:pPr>
        <w:pStyle w:val="Akapitzlist"/>
        <w:numPr>
          <w:ilvl w:val="0"/>
          <w:numId w:val="17"/>
        </w:numPr>
        <w:shd w:val="clear" w:color="auto" w:fill="FFFFFF"/>
        <w:spacing w:after="0"/>
        <w:ind w:right="120" w:hanging="294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1B20D7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ADFCS II - Affordable Digital Fly-By-Wire Flight Control Systems for Small Commercial Aircraft 2002-2004; </w:t>
      </w:r>
    </w:p>
    <w:p w:rsidR="001B20D7" w:rsidRPr="001B20D7" w:rsidRDefault="001B20D7" w:rsidP="001B20D7">
      <w:pPr>
        <w:pStyle w:val="Akapitzlist"/>
        <w:numPr>
          <w:ilvl w:val="0"/>
          <w:numId w:val="17"/>
        </w:numPr>
        <w:shd w:val="clear" w:color="auto" w:fill="FFFFFF"/>
        <w:spacing w:after="0"/>
        <w:ind w:right="120" w:hanging="294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1B20D7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NACRE- New Aircraft Concepts Research, Integrated Project", 2005-2007; </w:t>
      </w:r>
    </w:p>
    <w:p w:rsidR="001B20D7" w:rsidRPr="001B20D7" w:rsidRDefault="001B20D7" w:rsidP="001B20D7">
      <w:pPr>
        <w:pStyle w:val="Akapitzlist"/>
        <w:numPr>
          <w:ilvl w:val="0"/>
          <w:numId w:val="17"/>
        </w:numPr>
        <w:shd w:val="clear" w:color="auto" w:fill="FFFFFF"/>
        <w:spacing w:after="0"/>
        <w:ind w:right="120" w:hanging="294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1B20D7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NICETRIP – Novel Innovative Competitive Effective Tilt Rotor Integrated Project ", 2006-2010; </w:t>
      </w:r>
    </w:p>
    <w:p w:rsidR="001B20D7" w:rsidRPr="001B20D7" w:rsidRDefault="001B20D7" w:rsidP="001B20D7">
      <w:pPr>
        <w:pStyle w:val="Akapitzlist"/>
        <w:numPr>
          <w:ilvl w:val="0"/>
          <w:numId w:val="17"/>
        </w:numPr>
        <w:shd w:val="clear" w:color="auto" w:fill="FFFFFF"/>
        <w:spacing w:after="0"/>
        <w:ind w:right="120" w:hanging="294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1B20D7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NEFS - New Track integrated Electrical Single Flap Drive System ", 2007-2011; </w:t>
      </w:r>
    </w:p>
    <w:p w:rsidR="001B20D7" w:rsidRPr="001B20D7" w:rsidRDefault="001B20D7" w:rsidP="001B20D7">
      <w:pPr>
        <w:pStyle w:val="Akapitzlist"/>
        <w:numPr>
          <w:ilvl w:val="0"/>
          <w:numId w:val="17"/>
        </w:numPr>
        <w:shd w:val="clear" w:color="auto" w:fill="FFFFFF"/>
        <w:spacing w:after="0"/>
        <w:ind w:right="120" w:hanging="294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1B20D7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TALOS - Transportable Autonomous patrol for Land </w:t>
      </w:r>
      <w:proofErr w:type="spellStart"/>
      <w:r w:rsidRPr="001B20D7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bOrder</w:t>
      </w:r>
      <w:proofErr w:type="spellEnd"/>
      <w:r w:rsidRPr="001B20D7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Surveillance system", 2009-2012</w:t>
      </w:r>
    </w:p>
    <w:p w:rsidR="001B20D7" w:rsidRPr="001B20D7" w:rsidRDefault="001B20D7" w:rsidP="001B20D7">
      <w:pPr>
        <w:shd w:val="clear" w:color="auto" w:fill="FFFFFF"/>
        <w:spacing w:after="0"/>
        <w:ind w:right="120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</w:p>
    <w:p w:rsidR="008C4062" w:rsidRPr="00E96855" w:rsidRDefault="00321D99" w:rsidP="00E96855">
      <w:pPr>
        <w:pStyle w:val="Akapitzlist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hanging="436"/>
        <w:outlineLvl w:val="2"/>
        <w:rPr>
          <w:rFonts w:ascii="Arial" w:eastAsia="Times New Roman" w:hAnsi="Arial" w:cs="Arial"/>
          <w:b/>
          <w:bCs/>
          <w:color w:val="535548"/>
          <w:sz w:val="25"/>
          <w:szCs w:val="25"/>
          <w:lang w:val="en-GB" w:eastAsia="pl-PL"/>
        </w:rPr>
      </w:pPr>
      <w:r w:rsidRPr="00E96855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Participants in </w:t>
      </w:r>
      <w:r w:rsidR="00E55FD2" w:rsidRPr="00E96855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six</w:t>
      </w:r>
      <w:r w:rsidRPr="00E96855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programmes</w:t>
      </w:r>
      <w:r w:rsidR="00E55FD2" w:rsidRPr="00E96855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of Polish Ministry of Defence or Polish Ministry of Science and Higher Education</w:t>
      </w:r>
      <w:r w:rsidRPr="00E96855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</w:t>
      </w:r>
    </w:p>
    <w:p w:rsidR="00E96855" w:rsidRPr="00E96855" w:rsidRDefault="00E96855" w:rsidP="00E96855">
      <w:pPr>
        <w:shd w:val="clear" w:color="auto" w:fill="FFFFFF"/>
        <w:spacing w:after="0"/>
        <w:ind w:left="284"/>
        <w:outlineLvl w:val="2"/>
        <w:rPr>
          <w:rFonts w:ascii="Arial" w:eastAsia="Times New Roman" w:hAnsi="Arial" w:cs="Arial"/>
          <w:b/>
          <w:bCs/>
          <w:color w:val="535548"/>
          <w:sz w:val="25"/>
          <w:szCs w:val="25"/>
          <w:lang w:val="en-GB" w:eastAsia="pl-PL"/>
        </w:rPr>
      </w:pPr>
    </w:p>
    <w:p w:rsidR="008A0AA2" w:rsidRDefault="008A0AA2" w:rsidP="00E96855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535548"/>
          <w:sz w:val="25"/>
          <w:szCs w:val="25"/>
          <w:lang w:val="en-GB" w:eastAsia="pl-PL"/>
        </w:rPr>
      </w:pPr>
      <w:r w:rsidRPr="00262E42">
        <w:rPr>
          <w:rFonts w:ascii="Arial" w:eastAsia="Times New Roman" w:hAnsi="Arial" w:cs="Arial"/>
          <w:b/>
          <w:bCs/>
          <w:color w:val="535548"/>
          <w:sz w:val="25"/>
          <w:szCs w:val="25"/>
          <w:lang w:val="en-GB" w:eastAsia="pl-PL"/>
        </w:rPr>
        <w:t>PERSONAL DATA</w:t>
      </w:r>
    </w:p>
    <w:p w:rsidR="008C4062" w:rsidRPr="00262E42" w:rsidRDefault="008C4062" w:rsidP="00E96855">
      <w:pPr>
        <w:shd w:val="clear" w:color="auto" w:fill="FFFFFF"/>
        <w:spacing w:after="0"/>
        <w:ind w:left="120" w:right="12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b/>
          <w:bCs/>
          <w:color w:val="535548"/>
          <w:sz w:val="19"/>
          <w:szCs w:val="19"/>
          <w:lang w:val="en-GB" w:eastAsia="pl-PL"/>
        </w:rPr>
        <w:t>Professional Activity</w:t>
      </w:r>
    </w:p>
    <w:p w:rsidR="00221845" w:rsidRDefault="00221845" w:rsidP="00E9685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567" w:hanging="283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2014 - </w:t>
      </w:r>
      <w:r w:rsidRPr="00221845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Professor, Faculty of Power and Aeronautical Engineering, Warsaw University of Technology</w:t>
      </w:r>
    </w:p>
    <w:p w:rsidR="008C4062" w:rsidRDefault="008C4062" w:rsidP="00E96855">
      <w:pPr>
        <w:numPr>
          <w:ilvl w:val="0"/>
          <w:numId w:val="11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lastRenderedPageBreak/>
        <w:t>2011 – Director of Defence and Security Research Centre, Warsaw University of Technology</w:t>
      </w:r>
    </w:p>
    <w:p w:rsidR="008C4062" w:rsidRDefault="008C4062" w:rsidP="00E96855">
      <w:pPr>
        <w:numPr>
          <w:ilvl w:val="0"/>
          <w:numId w:val="11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2008 – Head of Security and Military Systems Research Team</w:t>
      </w:r>
    </w:p>
    <w:p w:rsidR="008C4062" w:rsidRPr="00262E42" w:rsidRDefault="008C4062" w:rsidP="00E96855">
      <w:pPr>
        <w:numPr>
          <w:ilvl w:val="0"/>
          <w:numId w:val="11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2003</w:t>
      </w:r>
      <w:r w:rsidR="00221845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– 2014 </w:t>
      </w: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Associate Professor, Faculty of Power and Aeronautical Engineering, Warsaw University of Technology </w:t>
      </w:r>
    </w:p>
    <w:p w:rsidR="008C4062" w:rsidRPr="00262E42" w:rsidRDefault="008C4062" w:rsidP="00E96855">
      <w:pPr>
        <w:numPr>
          <w:ilvl w:val="0"/>
          <w:numId w:val="11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1998 - 2002 Research Scientist, Industrial Institute of Automation and Measurements</w:t>
      </w:r>
    </w:p>
    <w:p w:rsidR="008A0AA2" w:rsidRPr="00262E42" w:rsidRDefault="008A0AA2" w:rsidP="00E96855">
      <w:pPr>
        <w:shd w:val="clear" w:color="auto" w:fill="FFFFFF"/>
        <w:spacing w:after="0"/>
        <w:ind w:left="120" w:right="12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b/>
          <w:bCs/>
          <w:color w:val="535548"/>
          <w:sz w:val="19"/>
          <w:szCs w:val="19"/>
          <w:lang w:val="en-GB" w:eastAsia="pl-PL"/>
        </w:rPr>
        <w:t>Education and Degrees Received</w:t>
      </w:r>
    </w:p>
    <w:p w:rsidR="00C16458" w:rsidRDefault="00C16458" w:rsidP="00E96855">
      <w:pPr>
        <w:numPr>
          <w:ilvl w:val="0"/>
          <w:numId w:val="10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2014 D.Sc. in automation and robotics, Warsaw University of Technology,</w:t>
      </w:r>
    </w:p>
    <w:p w:rsidR="008A0AA2" w:rsidRPr="00262E42" w:rsidRDefault="008A0AA2" w:rsidP="00E96855">
      <w:pPr>
        <w:numPr>
          <w:ilvl w:val="0"/>
          <w:numId w:val="10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2001 Ph.D. in mechanical engineering, Warsaw University of Technology, </w:t>
      </w:r>
    </w:p>
    <w:p w:rsidR="008A0AA2" w:rsidRPr="00262E42" w:rsidRDefault="008A0AA2" w:rsidP="00E96855">
      <w:pPr>
        <w:numPr>
          <w:ilvl w:val="0"/>
          <w:numId w:val="10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1994-1999 Warsaw University of Technology, Faculty of Power and Aeronautical Engineering, Ph.D. Studies in mechanical engineering, </w:t>
      </w:r>
    </w:p>
    <w:p w:rsidR="008A0AA2" w:rsidRPr="00262E42" w:rsidRDefault="008A0AA2" w:rsidP="00E96855">
      <w:pPr>
        <w:numPr>
          <w:ilvl w:val="0"/>
          <w:numId w:val="10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1994 M.Sc. in mechanical engineering, Warsaw University of Technology, </w:t>
      </w:r>
    </w:p>
    <w:p w:rsidR="00B7730C" w:rsidRPr="00221845" w:rsidRDefault="008A0AA2" w:rsidP="00E96855">
      <w:pPr>
        <w:numPr>
          <w:ilvl w:val="0"/>
          <w:numId w:val="10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1987-1994 Warsaw University of Technology, Faculty of Power and Aeronautical Engineering, M.Sc. Studies in mechanical engineering, </w:t>
      </w:r>
    </w:p>
    <w:p w:rsidR="00262E42" w:rsidRPr="00262E42" w:rsidRDefault="00262E42" w:rsidP="00E96855">
      <w:pPr>
        <w:shd w:val="clear" w:color="auto" w:fill="FFFFFF"/>
        <w:spacing w:after="0"/>
        <w:ind w:left="120" w:right="12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b/>
          <w:bCs/>
          <w:color w:val="535548"/>
          <w:sz w:val="19"/>
          <w:szCs w:val="19"/>
          <w:lang w:val="en-GB" w:eastAsia="pl-PL"/>
        </w:rPr>
        <w:t>Foreign activity</w:t>
      </w:r>
    </w:p>
    <w:p w:rsidR="00262E42" w:rsidRPr="00262E42" w:rsidRDefault="00262E42" w:rsidP="00E96855">
      <w:pPr>
        <w:numPr>
          <w:ilvl w:val="0"/>
          <w:numId w:val="6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Scholarships </w:t>
      </w:r>
    </w:p>
    <w:p w:rsidR="00262E42" w:rsidRPr="00262E42" w:rsidRDefault="00262E42" w:rsidP="00E96855">
      <w:pPr>
        <w:numPr>
          <w:ilvl w:val="1"/>
          <w:numId w:val="6"/>
        </w:numPr>
        <w:shd w:val="clear" w:color="auto" w:fill="FFFFFF"/>
        <w:spacing w:after="0"/>
        <w:ind w:left="912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KIH W-V, Oostende, Belgium, grants from TEMPUS (1 semester)</w:t>
      </w:r>
    </w:p>
    <w:p w:rsidR="00262E42" w:rsidRDefault="00262E42" w:rsidP="00E96855">
      <w:pPr>
        <w:numPr>
          <w:ilvl w:val="1"/>
          <w:numId w:val="6"/>
        </w:numPr>
        <w:shd w:val="clear" w:color="auto" w:fill="FFFFFF"/>
        <w:spacing w:after="0"/>
        <w:ind w:left="912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proofErr w:type="spellStart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Ecole</w:t>
      </w:r>
      <w:proofErr w:type="spellEnd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</w:t>
      </w:r>
      <w:proofErr w:type="spellStart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Centrale</w:t>
      </w:r>
      <w:proofErr w:type="spellEnd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de Nantes, France, Erasmus Teaching Staff Mobility </w:t>
      </w:r>
      <w:r w:rsidR="002A3627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5</w:t>
      </w:r>
      <w:r w:rsidR="008C406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</w:t>
      </w: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visit</w:t>
      </w:r>
      <w:r w:rsidR="008C406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s</w:t>
      </w:r>
    </w:p>
    <w:p w:rsidR="008C4062" w:rsidRDefault="008C4062" w:rsidP="00E96855">
      <w:pPr>
        <w:numPr>
          <w:ilvl w:val="1"/>
          <w:numId w:val="6"/>
        </w:numPr>
        <w:shd w:val="clear" w:color="auto" w:fill="FFFFFF"/>
        <w:spacing w:after="0"/>
        <w:ind w:left="912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University of </w:t>
      </w:r>
      <w:proofErr w:type="spellStart"/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Genova</w:t>
      </w:r>
      <w:proofErr w:type="spellEnd"/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, Italy, </w:t>
      </w:r>
      <w:r w:rsidR="00D40610"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Erasmus Teaching Staff Mobility visit</w:t>
      </w:r>
    </w:p>
    <w:p w:rsidR="008C4062" w:rsidRDefault="008C4062" w:rsidP="00E96855">
      <w:pPr>
        <w:numPr>
          <w:ilvl w:val="1"/>
          <w:numId w:val="6"/>
        </w:numPr>
        <w:shd w:val="clear" w:color="auto" w:fill="FFFFFF"/>
        <w:spacing w:after="0"/>
        <w:ind w:left="912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proofErr w:type="spellStart"/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Shanghaj</w:t>
      </w:r>
      <w:proofErr w:type="spellEnd"/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Yao Tong University, China</w:t>
      </w:r>
      <w:r w:rsidR="00D40610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, </w:t>
      </w:r>
      <w:r w:rsidR="00D40610"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Erasmus Teaching Staff Mobility visit</w:t>
      </w:r>
    </w:p>
    <w:p w:rsidR="004D5016" w:rsidRPr="00262E42" w:rsidRDefault="004D5016" w:rsidP="00E96855">
      <w:pPr>
        <w:numPr>
          <w:ilvl w:val="1"/>
          <w:numId w:val="6"/>
        </w:numPr>
        <w:shd w:val="clear" w:color="auto" w:fill="FFFFFF"/>
        <w:spacing w:after="0"/>
        <w:ind w:left="912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Dublin Institute of Technology, Ireland</w:t>
      </w:r>
    </w:p>
    <w:p w:rsidR="00262E42" w:rsidRDefault="00262E42" w:rsidP="00E96855">
      <w:pPr>
        <w:numPr>
          <w:ilvl w:val="0"/>
          <w:numId w:val="6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Short technical visits - NLR, Amsterdam, (Holland), </w:t>
      </w:r>
      <w:proofErr w:type="spellStart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Alenia</w:t>
      </w:r>
      <w:proofErr w:type="spellEnd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</w:t>
      </w:r>
      <w:proofErr w:type="spellStart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Aeronautica</w:t>
      </w:r>
      <w:proofErr w:type="spellEnd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Torino (Italy), BAE Systems Rochester (UK), </w:t>
      </w:r>
      <w:proofErr w:type="spellStart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Sagem</w:t>
      </w:r>
      <w:proofErr w:type="spellEnd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</w:t>
      </w:r>
      <w:r w:rsidR="00D7506E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Paris </w:t>
      </w: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(France)</w:t>
      </w:r>
    </w:p>
    <w:p w:rsidR="00B7730C" w:rsidRPr="00B7730C" w:rsidRDefault="00B7730C" w:rsidP="00E96855">
      <w:pPr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b/>
          <w:color w:val="535548"/>
          <w:sz w:val="19"/>
          <w:szCs w:val="19"/>
          <w:lang w:val="en-GB" w:eastAsia="pl-PL"/>
        </w:rPr>
      </w:pPr>
      <w:r w:rsidRPr="00B7730C">
        <w:rPr>
          <w:rFonts w:ascii="Arial" w:eastAsia="Times New Roman" w:hAnsi="Arial" w:cs="Arial"/>
          <w:b/>
          <w:color w:val="535548"/>
          <w:sz w:val="19"/>
          <w:szCs w:val="19"/>
          <w:lang w:val="en-GB" w:eastAsia="pl-PL"/>
        </w:rPr>
        <w:t>Education projects</w:t>
      </w:r>
    </w:p>
    <w:p w:rsidR="00262E42" w:rsidRDefault="00262E42" w:rsidP="00E9685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Coordinator of exchanges program</w:t>
      </w:r>
      <w:r w:rsidR="00B47458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me</w:t>
      </w: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</w:t>
      </w:r>
      <w:proofErr w:type="spellStart"/>
      <w:r w:rsidR="00D40610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eASTANA</w:t>
      </w:r>
      <w:proofErr w:type="spellEnd"/>
      <w:r w:rsidR="00D40610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</w:t>
      </w: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Erasmus Mundus</w:t>
      </w:r>
      <w:r w:rsidR="00B47458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Action2</w:t>
      </w:r>
      <w:r w:rsidR="00D7506E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(budget 2.4 </w:t>
      </w:r>
      <w:proofErr w:type="spellStart"/>
      <w:r w:rsidR="00D7506E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mln</w:t>
      </w:r>
      <w:proofErr w:type="spellEnd"/>
      <w:r w:rsidR="00D7506E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. E</w:t>
      </w:r>
      <w:r w:rsidR="008721A9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uro</w:t>
      </w:r>
      <w:r w:rsidR="00D7506E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)</w:t>
      </w:r>
    </w:p>
    <w:p w:rsidR="00C16458" w:rsidRPr="00C16458" w:rsidRDefault="00B47458" w:rsidP="00E9685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C</w:t>
      </w: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oordinator of exchanges programme</w:t>
      </w: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</w:t>
      </w: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EWENT </w:t>
      </w: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Erasmus Mundus</w:t>
      </w:r>
      <w:r w:rsidR="00C16458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Action2</w:t>
      </w:r>
      <w:r w:rsidR="00B7730C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(budget 3</w:t>
      </w:r>
      <w:r w:rsidR="00B7730C" w:rsidRPr="00B7730C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.4 </w:t>
      </w:r>
      <w:proofErr w:type="spellStart"/>
      <w:r w:rsidR="00B7730C" w:rsidRPr="00B7730C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mln</w:t>
      </w:r>
      <w:proofErr w:type="spellEnd"/>
      <w:r w:rsidR="00B7730C" w:rsidRPr="00B7730C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. Euro)</w:t>
      </w:r>
    </w:p>
    <w:p w:rsidR="00B7730C" w:rsidRDefault="00C16458" w:rsidP="00E9685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C16458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Coordinator of exchanges programme </w:t>
      </w: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ACTIVE</w:t>
      </w:r>
      <w:r w:rsidRPr="00C16458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Erasmus Mundus Action2</w:t>
      </w:r>
      <w:r w:rsidR="00B7730C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(budget 3</w:t>
      </w:r>
      <w:r w:rsidR="00B7730C" w:rsidRPr="00B7730C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</w:t>
      </w:r>
      <w:proofErr w:type="spellStart"/>
      <w:r w:rsidR="00B7730C" w:rsidRPr="00B7730C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mln</w:t>
      </w:r>
      <w:proofErr w:type="spellEnd"/>
      <w:r w:rsidR="00B7730C" w:rsidRPr="00B7730C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. Euro)</w:t>
      </w:r>
    </w:p>
    <w:p w:rsidR="00B7730C" w:rsidRPr="00B7730C" w:rsidRDefault="00B7730C" w:rsidP="00E9685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B7730C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Coordinator of exchanges programme </w:t>
      </w: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PANTHER</w:t>
      </w:r>
      <w:r w:rsidRPr="00B7730C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</w:t>
      </w: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Erasmus Mundus Action2 (budget 1.2</w:t>
      </w:r>
      <w:r w:rsidRPr="00B7730C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</w:t>
      </w:r>
      <w:proofErr w:type="spellStart"/>
      <w:r w:rsidRPr="00B7730C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mln</w:t>
      </w:r>
      <w:proofErr w:type="spellEnd"/>
      <w:r w:rsidRPr="00B7730C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. Euro)</w:t>
      </w:r>
    </w:p>
    <w:p w:rsidR="00B47458" w:rsidRPr="00B47458" w:rsidRDefault="00B47458" w:rsidP="00E96855">
      <w:pPr>
        <w:numPr>
          <w:ilvl w:val="0"/>
          <w:numId w:val="6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B47458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Steering Committee member of exchange programme </w:t>
      </w:r>
      <w:proofErr w:type="spellStart"/>
      <w:r w:rsidRPr="00B47458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WILLPwer</w:t>
      </w:r>
      <w:proofErr w:type="spellEnd"/>
      <w:r w:rsidRPr="00B47458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Erasmus Mundus Action2</w:t>
      </w:r>
    </w:p>
    <w:p w:rsidR="00262E42" w:rsidRPr="00262E42" w:rsidRDefault="00262E42" w:rsidP="00E96855">
      <w:pPr>
        <w:numPr>
          <w:ilvl w:val="0"/>
          <w:numId w:val="6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Steering Committee member of EMARO program (European Master in Advanced Robotics)</w:t>
      </w:r>
    </w:p>
    <w:p w:rsidR="00262E42" w:rsidRPr="00262E42" w:rsidRDefault="00262E42" w:rsidP="00E96855">
      <w:pPr>
        <w:shd w:val="clear" w:color="auto" w:fill="FFFFFF"/>
        <w:spacing w:after="0"/>
        <w:ind w:left="120" w:right="12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b/>
          <w:bCs/>
          <w:color w:val="535548"/>
          <w:sz w:val="19"/>
          <w:szCs w:val="19"/>
          <w:lang w:val="en-GB" w:eastAsia="pl-PL"/>
        </w:rPr>
        <w:t xml:space="preserve">Consulting services and cooperation </w:t>
      </w:r>
    </w:p>
    <w:p w:rsidR="008721A9" w:rsidRDefault="008721A9" w:rsidP="00E96855">
      <w:pPr>
        <w:numPr>
          <w:ilvl w:val="0"/>
          <w:numId w:val="7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eastAsia="pl-PL"/>
        </w:rPr>
      </w:pPr>
      <w:r w:rsidRPr="00221845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Polska Grupa Zbrojeniowa, Radom PL</w:t>
      </w:r>
    </w:p>
    <w:p w:rsidR="004566C1" w:rsidRDefault="004566C1" w:rsidP="00E96855">
      <w:pPr>
        <w:numPr>
          <w:ilvl w:val="0"/>
          <w:numId w:val="7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eastAsia="pl-PL"/>
        </w:rPr>
        <w:t>THALES, FR</w:t>
      </w:r>
    </w:p>
    <w:p w:rsidR="004566C1" w:rsidRPr="00221845" w:rsidRDefault="004566C1" w:rsidP="00E96855">
      <w:pPr>
        <w:numPr>
          <w:ilvl w:val="0"/>
          <w:numId w:val="7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eastAsia="pl-PL"/>
        </w:rPr>
      </w:pPr>
      <w:proofErr w:type="spellStart"/>
      <w:r>
        <w:rPr>
          <w:rFonts w:ascii="Arial" w:eastAsia="Times New Roman" w:hAnsi="Arial" w:cs="Arial"/>
          <w:color w:val="535548"/>
          <w:sz w:val="19"/>
          <w:szCs w:val="19"/>
          <w:lang w:eastAsia="pl-PL"/>
        </w:rPr>
        <w:t>Thales</w:t>
      </w:r>
      <w:proofErr w:type="spellEnd"/>
      <w:r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535548"/>
          <w:sz w:val="19"/>
          <w:szCs w:val="19"/>
          <w:lang w:eastAsia="pl-PL"/>
        </w:rPr>
        <w:t>Alenia</w:t>
      </w:r>
      <w:proofErr w:type="spellEnd"/>
      <w:r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 Space, Fr</w:t>
      </w:r>
      <w:bookmarkStart w:id="1" w:name="_GoBack"/>
      <w:bookmarkEnd w:id="1"/>
    </w:p>
    <w:p w:rsidR="002A3627" w:rsidRDefault="008721A9" w:rsidP="00E96855">
      <w:pPr>
        <w:numPr>
          <w:ilvl w:val="0"/>
          <w:numId w:val="7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PIT/RADWAR</w:t>
      </w:r>
      <w:r w:rsidR="002A3627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, Warsaw, PL</w:t>
      </w:r>
    </w:p>
    <w:p w:rsidR="00221845" w:rsidRDefault="00221845" w:rsidP="00E96855">
      <w:pPr>
        <w:numPr>
          <w:ilvl w:val="0"/>
          <w:numId w:val="7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PCO, Warsaw PL</w:t>
      </w:r>
    </w:p>
    <w:p w:rsidR="00D40610" w:rsidRDefault="00D40610" w:rsidP="00E96855">
      <w:pPr>
        <w:numPr>
          <w:ilvl w:val="0"/>
          <w:numId w:val="7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D40610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WB Electronics, </w:t>
      </w:r>
      <w:proofErr w:type="spellStart"/>
      <w:r w:rsidRPr="00D40610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Ożarów</w:t>
      </w:r>
      <w:proofErr w:type="spellEnd"/>
      <w:r w:rsidRPr="00D40610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, PL </w:t>
      </w:r>
    </w:p>
    <w:p w:rsidR="00262E42" w:rsidRPr="00262E42" w:rsidRDefault="00262E42" w:rsidP="00E96855">
      <w:pPr>
        <w:numPr>
          <w:ilvl w:val="0"/>
          <w:numId w:val="7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Military Institute of Armament Technology, </w:t>
      </w:r>
      <w:proofErr w:type="spellStart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Zielonka</w:t>
      </w:r>
      <w:proofErr w:type="spellEnd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, PL </w:t>
      </w:r>
    </w:p>
    <w:p w:rsidR="00262E42" w:rsidRPr="008721A9" w:rsidRDefault="00262E42" w:rsidP="00E96855">
      <w:pPr>
        <w:numPr>
          <w:ilvl w:val="0"/>
          <w:numId w:val="7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Industrial Institute of Automation and Measurement, Warsaw. PL </w:t>
      </w:r>
    </w:p>
    <w:p w:rsidR="008C4062" w:rsidRDefault="00C16458" w:rsidP="00E96855">
      <w:pPr>
        <w:numPr>
          <w:ilvl w:val="0"/>
          <w:numId w:val="7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eastAsia="pl-PL"/>
        </w:rPr>
        <w:t xml:space="preserve">OBRUM, Gliwice, </w:t>
      </w:r>
      <w:r w:rsidR="00D40610" w:rsidRPr="00C16458">
        <w:rPr>
          <w:rFonts w:ascii="Arial" w:eastAsia="Times New Roman" w:hAnsi="Arial" w:cs="Arial"/>
          <w:color w:val="535548"/>
          <w:sz w:val="19"/>
          <w:szCs w:val="19"/>
          <w:lang w:eastAsia="pl-PL"/>
        </w:rPr>
        <w:t>PL</w:t>
      </w:r>
    </w:p>
    <w:p w:rsidR="00C16458" w:rsidRPr="00C16458" w:rsidRDefault="00C16458" w:rsidP="00E96855">
      <w:pPr>
        <w:numPr>
          <w:ilvl w:val="0"/>
          <w:numId w:val="7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eastAsia="pl-PL"/>
        </w:rPr>
        <w:t>MESKO, Skarżysko, PL</w:t>
      </w:r>
    </w:p>
    <w:p w:rsidR="00D40610" w:rsidRDefault="002A3627" w:rsidP="00E96855">
      <w:pPr>
        <w:numPr>
          <w:ilvl w:val="0"/>
          <w:numId w:val="7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Polish Air Force Academy, </w:t>
      </w:r>
      <w:proofErr w:type="spellStart"/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Dę</w:t>
      </w:r>
      <w:r w:rsidR="00D40610" w:rsidRPr="00D40610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blin</w:t>
      </w:r>
      <w:proofErr w:type="spellEnd"/>
      <w:r w:rsidR="00D40610" w:rsidRPr="00D40610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, PL</w:t>
      </w:r>
    </w:p>
    <w:p w:rsidR="00C16458" w:rsidRDefault="00C16458" w:rsidP="00E96855">
      <w:pPr>
        <w:numPr>
          <w:ilvl w:val="0"/>
          <w:numId w:val="7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Police Central Criminalistics Laboratory, Warsaw, PL</w:t>
      </w:r>
    </w:p>
    <w:p w:rsidR="008721A9" w:rsidRPr="00262E42" w:rsidRDefault="008721A9" w:rsidP="00E96855">
      <w:pPr>
        <w:numPr>
          <w:ilvl w:val="0"/>
          <w:numId w:val="7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CTM, Gdynia PL </w:t>
      </w:r>
    </w:p>
    <w:p w:rsidR="008C4062" w:rsidRPr="00D40610" w:rsidRDefault="008C4062" w:rsidP="00E96855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535548"/>
          <w:sz w:val="25"/>
          <w:szCs w:val="25"/>
          <w:lang w:val="en-GB" w:eastAsia="pl-PL"/>
        </w:rPr>
      </w:pPr>
      <w:bookmarkStart w:id="2" w:name="eztoc14197_0_2"/>
      <w:bookmarkEnd w:id="2"/>
    </w:p>
    <w:p w:rsidR="00262E42" w:rsidRPr="00262E42" w:rsidRDefault="00262E42" w:rsidP="00E96855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535548"/>
          <w:sz w:val="25"/>
          <w:szCs w:val="25"/>
          <w:lang w:val="en-GB" w:eastAsia="pl-PL"/>
        </w:rPr>
      </w:pPr>
      <w:r w:rsidRPr="00262E42">
        <w:rPr>
          <w:rFonts w:ascii="Arial" w:eastAsia="Times New Roman" w:hAnsi="Arial" w:cs="Arial"/>
          <w:b/>
          <w:bCs/>
          <w:color w:val="535548"/>
          <w:sz w:val="25"/>
          <w:szCs w:val="25"/>
          <w:lang w:val="en-GB" w:eastAsia="pl-PL"/>
        </w:rPr>
        <w:t>TEACHING ACTIVITY</w:t>
      </w:r>
    </w:p>
    <w:p w:rsidR="00262E42" w:rsidRPr="00262E42" w:rsidRDefault="00262E42" w:rsidP="00E96855">
      <w:pPr>
        <w:shd w:val="clear" w:color="auto" w:fill="FFFFFF"/>
        <w:spacing w:after="0"/>
        <w:ind w:left="120" w:right="12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b/>
          <w:bCs/>
          <w:color w:val="535548"/>
          <w:sz w:val="19"/>
          <w:szCs w:val="19"/>
          <w:lang w:val="en-GB" w:eastAsia="pl-PL"/>
        </w:rPr>
        <w:t>Lectures</w:t>
      </w:r>
    </w:p>
    <w:p w:rsidR="00262E42" w:rsidRPr="00262E42" w:rsidRDefault="00262E42" w:rsidP="00E96855">
      <w:pPr>
        <w:numPr>
          <w:ilvl w:val="0"/>
          <w:numId w:val="8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Now: Control Theory, Advanced Control Theory, Automatic Control in Techniques, Control Systems in Aeronautics and Astronautics </w:t>
      </w:r>
    </w:p>
    <w:p w:rsidR="00262E42" w:rsidRPr="00262E42" w:rsidRDefault="00262E42" w:rsidP="00E96855">
      <w:pPr>
        <w:numPr>
          <w:ilvl w:val="0"/>
          <w:numId w:val="8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In the past: Numerical Simulation of Mechanical Systems, </w:t>
      </w:r>
      <w:r w:rsidR="00B47458"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Human Factor in Control Systems</w:t>
      </w:r>
      <w:r w:rsidR="00B47458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,</w:t>
      </w:r>
      <w:r w:rsidR="00B47458"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</w:t>
      </w: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Air</w:t>
      </w:r>
      <w:r w:rsidR="00B47458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craft</w:t>
      </w: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Hydraulic Systems, Automatic Flight Control Systems, Flight Control Systems </w:t>
      </w:r>
    </w:p>
    <w:p w:rsidR="00262E42" w:rsidRPr="00262E42" w:rsidRDefault="00262E42" w:rsidP="00E96855">
      <w:pPr>
        <w:shd w:val="clear" w:color="auto" w:fill="FFFFFF"/>
        <w:spacing w:after="0"/>
        <w:ind w:left="120" w:right="12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b/>
          <w:bCs/>
          <w:color w:val="535548"/>
          <w:sz w:val="19"/>
          <w:szCs w:val="19"/>
          <w:lang w:val="en-GB" w:eastAsia="pl-PL"/>
        </w:rPr>
        <w:t>Students supervising</w:t>
      </w:r>
    </w:p>
    <w:p w:rsidR="00262E42" w:rsidRPr="00262E42" w:rsidRDefault="004566C1" w:rsidP="00E96855">
      <w:pPr>
        <w:numPr>
          <w:ilvl w:val="0"/>
          <w:numId w:val="9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Now: PhD. - 3, M.Sc. – 3, </w:t>
      </w:r>
      <w:proofErr w:type="spellStart"/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B.Sc</w:t>
      </w:r>
      <w:proofErr w:type="spellEnd"/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- 2</w:t>
      </w:r>
    </w:p>
    <w:p w:rsidR="00262E42" w:rsidRPr="00262E42" w:rsidRDefault="002A3627" w:rsidP="00E96855">
      <w:pPr>
        <w:numPr>
          <w:ilvl w:val="0"/>
          <w:numId w:val="9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lastRenderedPageBreak/>
        <w:t>In the past: M</w:t>
      </w:r>
      <w:r w:rsidR="00221845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.</w:t>
      </w:r>
      <w:r w:rsidR="004D5016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Sc. Thesis – 29</w:t>
      </w:r>
      <w:r w:rsidR="00262E42"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, B.Sc. Thesis – </w:t>
      </w:r>
      <w:r w:rsidR="004D5016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23</w:t>
      </w:r>
    </w:p>
    <w:p w:rsidR="00262E42" w:rsidRPr="00262E42" w:rsidRDefault="00262E42" w:rsidP="00E96855">
      <w:pPr>
        <w:shd w:val="clear" w:color="auto" w:fill="FFFFFF"/>
        <w:spacing w:after="0"/>
        <w:ind w:left="120" w:right="12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bookmarkStart w:id="3" w:name="eztoc14197_0_3"/>
      <w:bookmarkEnd w:id="3"/>
      <w:r w:rsidRPr="00262E42">
        <w:rPr>
          <w:rFonts w:ascii="Arial" w:eastAsia="Times New Roman" w:hAnsi="Arial" w:cs="Arial"/>
          <w:b/>
          <w:bCs/>
          <w:color w:val="535548"/>
          <w:sz w:val="19"/>
          <w:szCs w:val="19"/>
          <w:lang w:val="en-GB" w:eastAsia="pl-PL"/>
        </w:rPr>
        <w:t>Affiliation to professional societies</w:t>
      </w:r>
    </w:p>
    <w:p w:rsidR="00262E42" w:rsidRPr="00262E42" w:rsidRDefault="00262E42" w:rsidP="00E96855">
      <w:pPr>
        <w:numPr>
          <w:ilvl w:val="0"/>
          <w:numId w:val="12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American Institute of Aeronautics and Astronautics, since 2006, member</w:t>
      </w:r>
    </w:p>
    <w:p w:rsidR="00262E42" w:rsidRPr="00262E42" w:rsidRDefault="00262E42" w:rsidP="00E96855">
      <w:pPr>
        <w:shd w:val="clear" w:color="auto" w:fill="FFFFFF"/>
        <w:spacing w:after="0"/>
        <w:ind w:left="120" w:right="12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b/>
          <w:bCs/>
          <w:color w:val="535548"/>
          <w:sz w:val="19"/>
          <w:szCs w:val="19"/>
          <w:lang w:val="en-GB" w:eastAsia="pl-PL"/>
        </w:rPr>
        <w:t>Awards</w:t>
      </w:r>
    </w:p>
    <w:p w:rsidR="001B20D7" w:rsidRPr="001B20D7" w:rsidRDefault="00B47458" w:rsidP="001B20D7">
      <w:pPr>
        <w:numPr>
          <w:ilvl w:val="0"/>
          <w:numId w:val="13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Awards of Warsaw Unive</w:t>
      </w:r>
      <w:r w:rsidR="001B20D7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rsity of Technology Rector, 2014</w:t>
      </w:r>
    </w:p>
    <w:p w:rsidR="001B20D7" w:rsidRDefault="001B20D7" w:rsidP="00E96855">
      <w:pPr>
        <w:numPr>
          <w:ilvl w:val="0"/>
          <w:numId w:val="13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1B20D7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Awards of Warsaw University of Technology Rector, 2013</w:t>
      </w:r>
    </w:p>
    <w:p w:rsidR="00C16458" w:rsidRPr="00C16458" w:rsidRDefault="00C16458" w:rsidP="00E96855">
      <w:pPr>
        <w:numPr>
          <w:ilvl w:val="0"/>
          <w:numId w:val="13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Awards of Warsaw Unive</w:t>
      </w: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rsity of Technology Rector, 2011</w:t>
      </w:r>
    </w:p>
    <w:p w:rsidR="00262E42" w:rsidRPr="00262E42" w:rsidRDefault="00262E42" w:rsidP="00E96855">
      <w:pPr>
        <w:numPr>
          <w:ilvl w:val="0"/>
          <w:numId w:val="13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Awards of Warsaw University of Technology Rector, 2007</w:t>
      </w:r>
    </w:p>
    <w:p w:rsidR="00262E42" w:rsidRPr="00262E42" w:rsidRDefault="00262E42" w:rsidP="00E96855">
      <w:pPr>
        <w:numPr>
          <w:ilvl w:val="0"/>
          <w:numId w:val="13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Distinction of </w:t>
      </w:r>
      <w:proofErr w:type="spellStart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Ph.D</w:t>
      </w:r>
      <w:proofErr w:type="spellEnd"/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thesis, 2001 </w:t>
      </w:r>
    </w:p>
    <w:p w:rsidR="00262E42" w:rsidRPr="00262E42" w:rsidRDefault="00262E42" w:rsidP="00E96855">
      <w:pPr>
        <w:shd w:val="clear" w:color="auto" w:fill="FFFFFF"/>
        <w:spacing w:after="0"/>
        <w:ind w:left="120" w:right="12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b/>
          <w:bCs/>
          <w:color w:val="535548"/>
          <w:sz w:val="19"/>
          <w:szCs w:val="19"/>
          <w:lang w:val="en-GB" w:eastAsia="pl-PL"/>
        </w:rPr>
        <w:t>Languages</w:t>
      </w:r>
    </w:p>
    <w:p w:rsidR="00B47458" w:rsidRDefault="00B47458" w:rsidP="00E96855">
      <w:pPr>
        <w:numPr>
          <w:ilvl w:val="0"/>
          <w:numId w:val="14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Polish</w:t>
      </w:r>
    </w:p>
    <w:p w:rsidR="00262E42" w:rsidRPr="004D5016" w:rsidRDefault="00262E42" w:rsidP="004D5016">
      <w:pPr>
        <w:numPr>
          <w:ilvl w:val="0"/>
          <w:numId w:val="14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English</w:t>
      </w:r>
      <w:r w:rsidRPr="004D5016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 xml:space="preserve"> </w:t>
      </w:r>
    </w:p>
    <w:p w:rsidR="00262E42" w:rsidRPr="00262E42" w:rsidRDefault="00262E42" w:rsidP="00E96855">
      <w:pPr>
        <w:numPr>
          <w:ilvl w:val="0"/>
          <w:numId w:val="14"/>
        </w:numPr>
        <w:shd w:val="clear" w:color="auto" w:fill="FFFFFF"/>
        <w:spacing w:after="0"/>
        <w:ind w:left="600"/>
        <w:jc w:val="both"/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</w:pPr>
      <w:r w:rsidRPr="00262E42">
        <w:rPr>
          <w:rFonts w:ascii="Arial" w:eastAsia="Times New Roman" w:hAnsi="Arial" w:cs="Arial"/>
          <w:color w:val="535548"/>
          <w:sz w:val="19"/>
          <w:szCs w:val="19"/>
          <w:lang w:val="en-GB" w:eastAsia="pl-PL"/>
        </w:rPr>
        <w:t>Russian</w:t>
      </w:r>
    </w:p>
    <w:p w:rsidR="0035597A" w:rsidRDefault="0035597A" w:rsidP="00E96855">
      <w:pPr>
        <w:spacing w:after="0"/>
      </w:pPr>
    </w:p>
    <w:sectPr w:rsidR="0035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2AB"/>
    <w:multiLevelType w:val="multilevel"/>
    <w:tmpl w:val="B26A0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D027F"/>
    <w:multiLevelType w:val="multilevel"/>
    <w:tmpl w:val="F21A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C58E2"/>
    <w:multiLevelType w:val="multilevel"/>
    <w:tmpl w:val="240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8036E"/>
    <w:multiLevelType w:val="multilevel"/>
    <w:tmpl w:val="65EC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C6F1D"/>
    <w:multiLevelType w:val="multilevel"/>
    <w:tmpl w:val="DDD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D229F"/>
    <w:multiLevelType w:val="multilevel"/>
    <w:tmpl w:val="C008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94283"/>
    <w:multiLevelType w:val="multilevel"/>
    <w:tmpl w:val="C9AC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F2C9D"/>
    <w:multiLevelType w:val="multilevel"/>
    <w:tmpl w:val="875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B2DD3"/>
    <w:multiLevelType w:val="multilevel"/>
    <w:tmpl w:val="7006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01030"/>
    <w:multiLevelType w:val="multilevel"/>
    <w:tmpl w:val="582C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C2C5A"/>
    <w:multiLevelType w:val="multilevel"/>
    <w:tmpl w:val="50F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A2FF1"/>
    <w:multiLevelType w:val="multilevel"/>
    <w:tmpl w:val="EA40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66569"/>
    <w:multiLevelType w:val="multilevel"/>
    <w:tmpl w:val="63A4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A119C"/>
    <w:multiLevelType w:val="multilevel"/>
    <w:tmpl w:val="875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91812"/>
    <w:multiLevelType w:val="multilevel"/>
    <w:tmpl w:val="2C0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D5455D"/>
    <w:multiLevelType w:val="hybridMultilevel"/>
    <w:tmpl w:val="66CE4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A63AC"/>
    <w:multiLevelType w:val="multilevel"/>
    <w:tmpl w:val="364A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6"/>
  </w:num>
  <w:num w:numId="9">
    <w:abstractNumId w:val="3"/>
  </w:num>
  <w:num w:numId="10">
    <w:abstractNumId w:val="8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7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42"/>
    <w:rsid w:val="00196F0F"/>
    <w:rsid w:val="001B20D7"/>
    <w:rsid w:val="00201E77"/>
    <w:rsid w:val="00221845"/>
    <w:rsid w:val="00246359"/>
    <w:rsid w:val="00262E42"/>
    <w:rsid w:val="002A3627"/>
    <w:rsid w:val="00321D99"/>
    <w:rsid w:val="0035597A"/>
    <w:rsid w:val="004566C1"/>
    <w:rsid w:val="004D5016"/>
    <w:rsid w:val="004E5268"/>
    <w:rsid w:val="007526C4"/>
    <w:rsid w:val="008314F8"/>
    <w:rsid w:val="008721A9"/>
    <w:rsid w:val="008A0AA2"/>
    <w:rsid w:val="008C4062"/>
    <w:rsid w:val="00B47458"/>
    <w:rsid w:val="00B7730C"/>
    <w:rsid w:val="00C16458"/>
    <w:rsid w:val="00D40610"/>
    <w:rsid w:val="00D7506E"/>
    <w:rsid w:val="00E55FD2"/>
    <w:rsid w:val="00E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E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E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62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2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97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92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26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747833">
                                                      <w:marLeft w:val="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2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44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88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30213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cp:lastPrinted>2017-01-31T13:50:00Z</cp:lastPrinted>
  <dcterms:created xsi:type="dcterms:W3CDTF">2017-01-31T13:49:00Z</dcterms:created>
  <dcterms:modified xsi:type="dcterms:W3CDTF">2017-01-31T13:50:00Z</dcterms:modified>
</cp:coreProperties>
</file>