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D3D0F" w14:textId="438DF2BA" w:rsidR="00BF3F00" w:rsidRPr="00CA3141" w:rsidRDefault="00CA3141" w:rsidP="00DD0BF6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8"/>
        </w:rPr>
        <w:t>Controls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>of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>octahedral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>rotation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>in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>perovskite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>oxides: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>for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>designing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>functional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>materials</w:t>
      </w:r>
    </w:p>
    <w:p w14:paraId="3D8C1542" w14:textId="77777777" w:rsidR="008B4911" w:rsidRPr="00CA3141" w:rsidRDefault="008B4911" w:rsidP="00DD0BF6">
      <w:pPr>
        <w:jc w:val="center"/>
        <w:rPr>
          <w:rFonts w:ascii="Times New Roman" w:hAnsi="Times New Roman" w:cs="Times New Roman"/>
        </w:rPr>
      </w:pPr>
    </w:p>
    <w:p w14:paraId="42185048" w14:textId="70FF6A5B" w:rsidR="008B4911" w:rsidRPr="00CA3141" w:rsidRDefault="00CA3141" w:rsidP="00DD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 w:hint="eastAsia"/>
          <w:sz w:val="24"/>
          <w:szCs w:val="24"/>
        </w:rPr>
        <w:t>Wonshik</w:t>
      </w:r>
      <w:r w:rsidRPr="00CA3141">
        <w:rPr>
          <w:rFonts w:ascii="Times New Roman" w:hAnsi="Times New Roman" w:cs="Times New Roman"/>
          <w:sz w:val="24"/>
          <w:szCs w:val="24"/>
        </w:rPr>
        <w:t xml:space="preserve"> </w:t>
      </w:r>
      <w:r w:rsidRPr="00CA3141">
        <w:rPr>
          <w:rFonts w:ascii="Times New Roman" w:hAnsi="Times New Roman" w:cs="Times New Roman" w:hint="eastAsia"/>
          <w:sz w:val="24"/>
          <w:szCs w:val="24"/>
        </w:rPr>
        <w:t>Kyung</w:t>
      </w:r>
      <w:r w:rsidR="00CA6E62" w:rsidRPr="00CA6E62">
        <w:rPr>
          <w:rFonts w:ascii="Times New Roman" w:hAnsi="Times New Roman" w:cs="Times New Roman" w:hint="eastAsia"/>
          <w:sz w:val="24"/>
          <w:szCs w:val="24"/>
          <w:vertAlign w:val="superscript"/>
        </w:rPr>
        <w:t>1,2</w:t>
      </w:r>
    </w:p>
    <w:p w14:paraId="39CCA2B0" w14:textId="0437975C" w:rsidR="008B4911" w:rsidRPr="00CA6E62" w:rsidRDefault="008B4911" w:rsidP="00CA6E62">
      <w:pPr>
        <w:pStyle w:val="a5"/>
        <w:numPr>
          <w:ilvl w:val="0"/>
          <w:numId w:val="1"/>
        </w:numPr>
        <w:ind w:leftChars="0"/>
        <w:jc w:val="center"/>
        <w:rPr>
          <w:rFonts w:ascii="Times New Roman" w:hAnsi="Times New Roman" w:cs="Times New Roman"/>
        </w:rPr>
      </w:pPr>
      <w:r w:rsidRPr="00CA6E62">
        <w:rPr>
          <w:rFonts w:ascii="Times New Roman" w:hAnsi="Times New Roman" w:cs="Times New Roman"/>
        </w:rPr>
        <w:t>Center for Correlated Electron Systems, Institute for Basic Science (</w:t>
      </w:r>
      <w:r w:rsidR="00CA3141" w:rsidRPr="00CA6E62">
        <w:rPr>
          <w:rFonts w:ascii="Times New Roman" w:hAnsi="Times New Roman" w:cs="Times New Roman" w:hint="eastAsia"/>
        </w:rPr>
        <w:t>CCES-</w:t>
      </w:r>
      <w:r w:rsidRPr="00CA6E62">
        <w:rPr>
          <w:rFonts w:ascii="Times New Roman" w:hAnsi="Times New Roman" w:cs="Times New Roman"/>
        </w:rPr>
        <w:t>IBS)</w:t>
      </w:r>
    </w:p>
    <w:p w14:paraId="52A65079" w14:textId="09826B07" w:rsidR="008B4911" w:rsidRPr="00CA6E62" w:rsidRDefault="008B4911" w:rsidP="00CA6E62">
      <w:pPr>
        <w:pStyle w:val="a5"/>
        <w:numPr>
          <w:ilvl w:val="0"/>
          <w:numId w:val="1"/>
        </w:numPr>
        <w:ind w:leftChars="0"/>
        <w:jc w:val="center"/>
        <w:rPr>
          <w:rFonts w:ascii="Times New Roman" w:hAnsi="Times New Roman" w:cs="Times New Roman"/>
        </w:rPr>
      </w:pPr>
      <w:r w:rsidRPr="00CA6E62">
        <w:rPr>
          <w:rFonts w:ascii="Times New Roman" w:hAnsi="Times New Roman" w:cs="Times New Roman"/>
        </w:rPr>
        <w:t>Department of Physics and Astronomy, Seoul National University (SNU)</w:t>
      </w:r>
    </w:p>
    <w:p w14:paraId="516A08E0" w14:textId="77777777" w:rsidR="00DD0BF6" w:rsidRPr="00CA3141" w:rsidRDefault="00DD0BF6" w:rsidP="00DD0BF6">
      <w:pPr>
        <w:jc w:val="center"/>
        <w:rPr>
          <w:rFonts w:ascii="Times New Roman" w:hAnsi="Times New Roman" w:cs="Times New Roman"/>
        </w:rPr>
      </w:pPr>
    </w:p>
    <w:p w14:paraId="6BE347D3" w14:textId="77777777" w:rsidR="00DD0BF6" w:rsidRPr="00CA3141" w:rsidRDefault="00DD0BF6" w:rsidP="00DD0BF6">
      <w:pPr>
        <w:jc w:val="center"/>
        <w:rPr>
          <w:rFonts w:ascii="Times New Roman" w:hAnsi="Times New Roman" w:cs="Times New Roman"/>
        </w:rPr>
      </w:pPr>
    </w:p>
    <w:p w14:paraId="70B9DFB6" w14:textId="09300C55" w:rsidR="00004C59" w:rsidRDefault="008B4911" w:rsidP="00CA3141">
      <w:pPr>
        <w:rPr>
          <w:rFonts w:ascii="Times New Roman" w:hAnsi="Times New Roman" w:cs="Times New Roman"/>
        </w:rPr>
      </w:pPr>
      <w:r w:rsidRPr="00CA3141">
        <w:rPr>
          <w:rFonts w:ascii="Times New Roman" w:hAnsi="Times New Roman" w:cs="Times New Roman"/>
        </w:rPr>
        <w:t>One of the key goals in the research of perovskite transition metal oxides (TMOs) is to design</w:t>
      </w:r>
      <w:r w:rsidR="00DD0BF6" w:rsidRPr="00CA3141">
        <w:rPr>
          <w:rFonts w:ascii="Times New Roman" w:hAnsi="Times New Roman" w:cs="Times New Roman"/>
        </w:rPr>
        <w:t xml:space="preserve"> </w:t>
      </w:r>
      <w:r w:rsidRPr="00CA3141">
        <w:rPr>
          <w:rFonts w:ascii="Times New Roman" w:hAnsi="Times New Roman" w:cs="Times New Roman"/>
        </w:rPr>
        <w:t>and control their physical properties, for which MO</w:t>
      </w:r>
      <w:r w:rsidRPr="00CA3141">
        <w:rPr>
          <w:rFonts w:ascii="Times New Roman" w:hAnsi="Times New Roman" w:cs="Times New Roman"/>
          <w:vertAlign w:val="subscript"/>
        </w:rPr>
        <w:t>6</w:t>
      </w:r>
      <w:r w:rsidRPr="00CA3141">
        <w:rPr>
          <w:rFonts w:ascii="Times New Roman" w:hAnsi="Times New Roman" w:cs="Times New Roman"/>
        </w:rPr>
        <w:t xml:space="preserve"> (M=transition metal) octahedron rotation</w:t>
      </w:r>
      <w:r w:rsidR="00DD0BF6" w:rsidRPr="00CA3141">
        <w:rPr>
          <w:rFonts w:ascii="Times New Roman" w:hAnsi="Times New Roman" w:cs="Times New Roman"/>
        </w:rPr>
        <w:t xml:space="preserve"> </w:t>
      </w:r>
      <w:r w:rsidRPr="00CA3141">
        <w:rPr>
          <w:rFonts w:ascii="Times New Roman" w:hAnsi="Times New Roman" w:cs="Times New Roman"/>
        </w:rPr>
        <w:t>(OR) is considered to be one of the key control parameters.</w:t>
      </w:r>
      <w:r w:rsidR="00CA6E62">
        <w:rPr>
          <w:rFonts w:ascii="Times New Roman" w:hAnsi="Times New Roman" w:cs="Times New Roman"/>
        </w:rPr>
        <w:t xml:space="preserve"> </w:t>
      </w:r>
      <w:r w:rsidR="00CA6E62" w:rsidRPr="00CA6E62">
        <w:rPr>
          <w:rFonts w:ascii="Times New Roman" w:hAnsi="Times New Roman" w:cs="Times New Roman"/>
        </w:rPr>
        <w:t>Thus, changing OR at will might be one of the ways to obtain desired physical properties in perovskite materials.</w:t>
      </w:r>
      <w:r w:rsidR="00CA6E62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However,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in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spite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of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importance,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there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are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only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limited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number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of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reports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on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controlling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OR.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The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main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reason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is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that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the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OR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angle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is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believed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to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be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an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inherent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characteristic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of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a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material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determined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by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the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steric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effect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stemming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from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the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sizes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of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constituent atoms.</w:t>
      </w:r>
      <w:r w:rsidR="00004C59">
        <w:rPr>
          <w:rFonts w:ascii="Times New Roman" w:hAnsi="Times New Roman" w:cs="Times New Roman"/>
        </w:rPr>
        <w:t xml:space="preserve"> </w:t>
      </w:r>
    </w:p>
    <w:p w14:paraId="2D956FD9" w14:textId="17C80DFE" w:rsidR="00CA3141" w:rsidRDefault="00CA6E62" w:rsidP="009D47D0">
      <w:r w:rsidRPr="00CA6E62">
        <w:rPr>
          <w:rFonts w:ascii="Times New Roman" w:hAnsi="Times New Roman" w:cs="Times New Roman"/>
        </w:rPr>
        <w:t xml:space="preserve">In my talk, I will show our </w:t>
      </w:r>
      <w:r w:rsidR="00004C59">
        <w:rPr>
          <w:rFonts w:ascii="Times New Roman" w:hAnsi="Times New Roman" w:cs="Times New Roman" w:hint="eastAsia"/>
        </w:rPr>
        <w:t>researches</w:t>
      </w:r>
      <w:r w:rsidRPr="00CA6E62">
        <w:rPr>
          <w:rFonts w:ascii="Times New Roman" w:hAnsi="Times New Roman" w:cs="Times New Roman"/>
        </w:rPr>
        <w:t xml:space="preserve"> regarding the control of OR with </w:t>
      </w:r>
      <w:r w:rsidR="00DA2BC3">
        <w:rPr>
          <w:rFonts w:ascii="Times New Roman" w:hAnsi="Times New Roman" w:cs="Times New Roman" w:hint="eastAsia"/>
        </w:rPr>
        <w:t>two</w:t>
      </w:r>
      <w:r w:rsidRPr="00CA6E62">
        <w:rPr>
          <w:rFonts w:ascii="Times New Roman" w:hAnsi="Times New Roman" w:cs="Times New Roman"/>
        </w:rPr>
        <w:t xml:space="preserve"> ways; electric field</w:t>
      </w:r>
      <w:r w:rsidR="00004C59">
        <w:rPr>
          <w:rFonts w:ascii="Times New Roman" w:hAnsi="Times New Roman" w:cs="Times New Roman"/>
        </w:rPr>
        <w:t xml:space="preserve"> </w:t>
      </w:r>
      <w:r w:rsidR="00004C59">
        <w:rPr>
          <w:rFonts w:ascii="Times New Roman" w:hAnsi="Times New Roman" w:cs="Times New Roman" w:hint="eastAsia"/>
        </w:rPr>
        <w:t>and</w:t>
      </w:r>
      <w:r w:rsidRPr="00CA6E62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charge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carrier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doping</w:t>
      </w:r>
      <w:r w:rsidRPr="00CA6E62">
        <w:rPr>
          <w:rFonts w:ascii="Times New Roman" w:hAnsi="Times New Roman" w:cs="Times New Roman"/>
        </w:rPr>
        <w:t xml:space="preserve">. In the first part, the electric field driven </w:t>
      </w:r>
      <w:r w:rsidR="00DA2BC3">
        <w:rPr>
          <w:rFonts w:ascii="Times New Roman" w:hAnsi="Times New Roman" w:cs="Times New Roman" w:hint="eastAsia"/>
        </w:rPr>
        <w:t>OR</w:t>
      </w:r>
      <w:r w:rsidRPr="00CA6E62">
        <w:rPr>
          <w:rFonts w:ascii="Times New Roman" w:hAnsi="Times New Roman" w:cs="Times New Roman"/>
        </w:rPr>
        <w:t xml:space="preserve"> in Sr</w:t>
      </w:r>
      <w:r w:rsidRPr="00004C59">
        <w:rPr>
          <w:rFonts w:ascii="Times New Roman" w:hAnsi="Times New Roman" w:cs="Times New Roman"/>
          <w:vertAlign w:val="subscript"/>
        </w:rPr>
        <w:t>2</w:t>
      </w:r>
      <w:r w:rsidRPr="00CA6E62">
        <w:rPr>
          <w:rFonts w:ascii="Times New Roman" w:hAnsi="Times New Roman" w:cs="Times New Roman"/>
        </w:rPr>
        <w:t>RuO</w:t>
      </w:r>
      <w:r w:rsidRPr="00004C59">
        <w:rPr>
          <w:rFonts w:ascii="Times New Roman" w:hAnsi="Times New Roman" w:cs="Times New Roman"/>
          <w:vertAlign w:val="subscript"/>
        </w:rPr>
        <w:t>4</w:t>
      </w:r>
      <w:r w:rsidRPr="00CA6E62">
        <w:rPr>
          <w:rFonts w:ascii="Times New Roman" w:hAnsi="Times New Roman" w:cs="Times New Roman"/>
        </w:rPr>
        <w:t xml:space="preserve"> will be introduced. Through a combined study of angle-resolved photoemission, low electron diffraction and first-principle calculations, we </w:t>
      </w:r>
      <w:r w:rsidR="00CC596B">
        <w:rPr>
          <w:rFonts w:ascii="Times New Roman" w:hAnsi="Times New Roman" w:cs="Times New Roman" w:hint="eastAsia"/>
        </w:rPr>
        <w:t>discovered</w:t>
      </w:r>
      <w:r w:rsidR="00CC596B">
        <w:rPr>
          <w:rFonts w:ascii="Times New Roman" w:hAnsi="Times New Roman" w:cs="Times New Roman"/>
        </w:rPr>
        <w:t xml:space="preserve"> </w:t>
      </w:r>
      <w:r w:rsidR="00CC596B">
        <w:rPr>
          <w:rFonts w:ascii="Times New Roman" w:hAnsi="Times New Roman" w:cs="Times New Roman" w:hint="eastAsia"/>
        </w:rPr>
        <w:t>(and</w:t>
      </w:r>
      <w:r w:rsidR="00CC596B">
        <w:rPr>
          <w:rFonts w:ascii="Times New Roman" w:hAnsi="Times New Roman" w:cs="Times New Roman"/>
        </w:rPr>
        <w:t xml:space="preserve"> </w:t>
      </w:r>
      <w:r w:rsidR="00CC596B">
        <w:rPr>
          <w:rFonts w:ascii="Times New Roman" w:hAnsi="Times New Roman" w:cs="Times New Roman" w:hint="eastAsia"/>
        </w:rPr>
        <w:t>proved)</w:t>
      </w:r>
      <w:r w:rsidR="00CC596B">
        <w:rPr>
          <w:rFonts w:ascii="Times New Roman" w:hAnsi="Times New Roman" w:cs="Times New Roman"/>
        </w:rPr>
        <w:t xml:space="preserve"> </w:t>
      </w:r>
      <w:r w:rsidRPr="00CA6E62">
        <w:rPr>
          <w:rFonts w:ascii="Times New Roman" w:hAnsi="Times New Roman" w:cs="Times New Roman"/>
        </w:rPr>
        <w:t xml:space="preserve">that OR can be induced and thus be tuned with electric field. In the second part, </w:t>
      </w:r>
      <w:r w:rsidR="00CC596B">
        <w:rPr>
          <w:rFonts w:ascii="Times New Roman" w:hAnsi="Times New Roman" w:cs="Times New Roman" w:hint="eastAsia"/>
        </w:rPr>
        <w:t>our</w:t>
      </w:r>
      <w:r w:rsidR="00CC596B">
        <w:rPr>
          <w:rFonts w:ascii="Times New Roman" w:hAnsi="Times New Roman" w:cs="Times New Roman"/>
        </w:rPr>
        <w:t xml:space="preserve"> </w:t>
      </w:r>
      <w:r w:rsidR="00CC596B">
        <w:rPr>
          <w:rFonts w:ascii="Times New Roman" w:hAnsi="Times New Roman" w:cs="Times New Roman" w:hint="eastAsia"/>
        </w:rPr>
        <w:t>researches</w:t>
      </w:r>
      <w:r w:rsidR="00CC596B">
        <w:rPr>
          <w:rFonts w:ascii="Times New Roman" w:hAnsi="Times New Roman" w:cs="Times New Roman"/>
        </w:rPr>
        <w:t xml:space="preserve"> </w:t>
      </w:r>
      <w:r w:rsidR="00CC596B">
        <w:rPr>
          <w:rFonts w:ascii="Times New Roman" w:hAnsi="Times New Roman" w:cs="Times New Roman" w:hint="eastAsia"/>
        </w:rPr>
        <w:t>on</w:t>
      </w:r>
      <w:r w:rsidR="00CC596B">
        <w:rPr>
          <w:rFonts w:ascii="Times New Roman" w:hAnsi="Times New Roman" w:cs="Times New Roman"/>
        </w:rPr>
        <w:t xml:space="preserve"> </w:t>
      </w:r>
      <w:r w:rsidR="00DA2BC3">
        <w:rPr>
          <w:rFonts w:ascii="Times New Roman" w:hAnsi="Times New Roman" w:cs="Times New Roman" w:hint="eastAsia"/>
        </w:rPr>
        <w:t>the</w:t>
      </w:r>
      <w:r w:rsidR="00DA2BC3">
        <w:rPr>
          <w:rFonts w:ascii="Times New Roman" w:hAnsi="Times New Roman" w:cs="Times New Roman"/>
        </w:rPr>
        <w:t xml:space="preserve"> </w:t>
      </w:r>
      <w:r w:rsidR="00DA2BC3">
        <w:rPr>
          <w:rFonts w:ascii="Times New Roman" w:hAnsi="Times New Roman" w:cs="Times New Roman" w:hint="eastAsia"/>
        </w:rPr>
        <w:t>origin</w:t>
      </w:r>
      <w:r w:rsidR="00DA2BC3">
        <w:rPr>
          <w:rFonts w:ascii="Times New Roman" w:hAnsi="Times New Roman" w:cs="Times New Roman"/>
        </w:rPr>
        <w:t xml:space="preserve"> </w:t>
      </w:r>
      <w:r w:rsidR="00DA2BC3">
        <w:rPr>
          <w:rFonts w:ascii="Times New Roman" w:hAnsi="Times New Roman" w:cs="Times New Roman" w:hint="eastAsia"/>
        </w:rPr>
        <w:t>of</w:t>
      </w:r>
      <w:r w:rsidR="00DA2BC3">
        <w:rPr>
          <w:rFonts w:ascii="Times New Roman" w:hAnsi="Times New Roman" w:cs="Times New Roman"/>
        </w:rPr>
        <w:t xml:space="preserve"> </w:t>
      </w:r>
      <w:r w:rsidR="00DA2BC3">
        <w:rPr>
          <w:rFonts w:ascii="Times New Roman" w:hAnsi="Times New Roman" w:cs="Times New Roman" w:hint="eastAsia"/>
        </w:rPr>
        <w:t>OR</w:t>
      </w:r>
      <w:r w:rsidR="00004C59">
        <w:rPr>
          <w:rFonts w:ascii="Times New Roman" w:hAnsi="Times New Roman" w:cs="Times New Roman"/>
        </w:rPr>
        <w:t xml:space="preserve"> </w:t>
      </w:r>
      <w:r w:rsidR="00DA2BC3">
        <w:rPr>
          <w:rFonts w:ascii="Times New Roman" w:hAnsi="Times New Roman" w:cs="Times New Roman" w:hint="eastAsia"/>
        </w:rPr>
        <w:t>in</w:t>
      </w:r>
      <w:r w:rsidR="00DA2BC3">
        <w:rPr>
          <w:rFonts w:ascii="Times New Roman" w:hAnsi="Times New Roman" w:cs="Times New Roman"/>
        </w:rPr>
        <w:t xml:space="preserve"> </w:t>
      </w:r>
      <w:r w:rsidR="00DA2BC3">
        <w:rPr>
          <w:rFonts w:ascii="Times New Roman" w:hAnsi="Times New Roman" w:cs="Times New Roman" w:hint="eastAsia"/>
        </w:rPr>
        <w:t>SrRuO</w:t>
      </w:r>
      <w:r w:rsidR="00DA2BC3" w:rsidRPr="00DA2BC3">
        <w:rPr>
          <w:rFonts w:ascii="Times New Roman" w:hAnsi="Times New Roman" w:cs="Times New Roman" w:hint="eastAsia"/>
          <w:vertAlign w:val="subscript"/>
        </w:rPr>
        <w:t>3</w:t>
      </w:r>
      <w:r w:rsidR="00DA2BC3">
        <w:rPr>
          <w:rFonts w:ascii="Times New Roman" w:hAnsi="Times New Roman" w:cs="Times New Roman"/>
        </w:rPr>
        <w:t xml:space="preserve"> </w:t>
      </w:r>
      <w:r w:rsidRPr="00CA6E62">
        <w:rPr>
          <w:rFonts w:ascii="Times New Roman" w:hAnsi="Times New Roman" w:cs="Times New Roman"/>
        </w:rPr>
        <w:t xml:space="preserve">will be </w:t>
      </w:r>
      <w:r w:rsidR="00CC596B">
        <w:rPr>
          <w:rFonts w:ascii="Times New Roman" w:hAnsi="Times New Roman" w:cs="Times New Roman" w:hint="eastAsia"/>
        </w:rPr>
        <w:t>presented</w:t>
      </w:r>
      <w:r w:rsidRPr="00CA6E62">
        <w:rPr>
          <w:rFonts w:ascii="Times New Roman" w:hAnsi="Times New Roman" w:cs="Times New Roman"/>
        </w:rPr>
        <w:t xml:space="preserve">. </w:t>
      </w:r>
      <w:r w:rsidR="00DA2BC3">
        <w:rPr>
          <w:rFonts w:ascii="Times New Roman" w:hAnsi="Times New Roman" w:cs="Times New Roman" w:hint="eastAsia"/>
        </w:rPr>
        <w:t>Our</w:t>
      </w:r>
      <w:r w:rsidR="00DA2BC3">
        <w:rPr>
          <w:rFonts w:ascii="Times New Roman" w:hAnsi="Times New Roman" w:cs="Times New Roman"/>
        </w:rPr>
        <w:t xml:space="preserve"> </w:t>
      </w:r>
      <w:r w:rsidR="00DA2BC3">
        <w:rPr>
          <w:rFonts w:ascii="Times New Roman" w:hAnsi="Times New Roman" w:cs="Times New Roman" w:hint="eastAsia"/>
        </w:rPr>
        <w:t>pump-probe</w:t>
      </w:r>
      <w:r w:rsidR="00DA2BC3">
        <w:rPr>
          <w:rFonts w:ascii="Times New Roman" w:hAnsi="Times New Roman" w:cs="Times New Roman"/>
        </w:rPr>
        <w:t xml:space="preserve"> </w:t>
      </w:r>
      <w:r w:rsidR="00DA2BC3">
        <w:rPr>
          <w:rFonts w:ascii="Times New Roman" w:hAnsi="Times New Roman" w:cs="Times New Roman" w:hint="eastAsia"/>
        </w:rPr>
        <w:t>X-ray</w:t>
      </w:r>
      <w:r w:rsidR="00DA2BC3">
        <w:rPr>
          <w:rFonts w:ascii="Times New Roman" w:hAnsi="Times New Roman" w:cs="Times New Roman"/>
        </w:rPr>
        <w:t xml:space="preserve"> </w:t>
      </w:r>
      <w:r w:rsidR="00DA2BC3">
        <w:rPr>
          <w:rFonts w:ascii="Times New Roman" w:hAnsi="Times New Roman" w:cs="Times New Roman" w:hint="eastAsia"/>
        </w:rPr>
        <w:t>scattering</w:t>
      </w:r>
      <w:r w:rsidR="00DA2BC3">
        <w:rPr>
          <w:rFonts w:ascii="Times New Roman" w:hAnsi="Times New Roman" w:cs="Times New Roman"/>
        </w:rPr>
        <w:t xml:space="preserve"> </w:t>
      </w:r>
      <w:r w:rsidR="00DA2BC3">
        <w:rPr>
          <w:rFonts w:ascii="Times New Roman" w:hAnsi="Times New Roman" w:cs="Times New Roman" w:hint="eastAsia"/>
        </w:rPr>
        <w:t>result</w:t>
      </w:r>
      <w:r w:rsidR="00DA2BC3">
        <w:rPr>
          <w:rFonts w:ascii="Times New Roman" w:hAnsi="Times New Roman" w:cs="Times New Roman"/>
        </w:rPr>
        <w:t xml:space="preserve"> </w:t>
      </w:r>
      <w:r w:rsidR="00CC596B">
        <w:rPr>
          <w:rFonts w:ascii="Times New Roman" w:hAnsi="Times New Roman" w:cs="Times New Roman" w:hint="eastAsia"/>
        </w:rPr>
        <w:t>reveals</w:t>
      </w:r>
      <w:r w:rsidR="00CC596B">
        <w:rPr>
          <w:rFonts w:ascii="Times New Roman" w:hAnsi="Times New Roman" w:cs="Times New Roman"/>
        </w:rPr>
        <w:t xml:space="preserve"> </w:t>
      </w:r>
      <w:r w:rsidR="00DA2BC3">
        <w:rPr>
          <w:rFonts w:ascii="Times New Roman" w:hAnsi="Times New Roman" w:cs="Times New Roman" w:hint="eastAsia"/>
        </w:rPr>
        <w:t>that</w:t>
      </w:r>
      <w:r w:rsidR="00DA2BC3">
        <w:rPr>
          <w:rFonts w:ascii="Times New Roman" w:hAnsi="Times New Roman" w:cs="Times New Roman"/>
        </w:rPr>
        <w:t xml:space="preserve"> </w:t>
      </w:r>
      <w:r w:rsidR="00CC596B">
        <w:rPr>
          <w:rFonts w:ascii="Times New Roman" w:hAnsi="Times New Roman" w:cs="Times New Roman" w:hint="eastAsia"/>
        </w:rPr>
        <w:t>OR</w:t>
      </w:r>
      <w:r w:rsidR="00CC596B">
        <w:rPr>
          <w:rFonts w:ascii="Times New Roman" w:hAnsi="Times New Roman" w:cs="Times New Roman"/>
        </w:rPr>
        <w:t xml:space="preserve"> </w:t>
      </w:r>
      <w:r w:rsidR="00CC596B">
        <w:rPr>
          <w:rFonts w:ascii="Times New Roman" w:hAnsi="Times New Roman" w:cs="Times New Roman" w:hint="eastAsia"/>
        </w:rPr>
        <w:t>in</w:t>
      </w:r>
      <w:r w:rsidR="00CC596B">
        <w:rPr>
          <w:rFonts w:ascii="Times New Roman" w:hAnsi="Times New Roman" w:cs="Times New Roman"/>
        </w:rPr>
        <w:t xml:space="preserve"> </w:t>
      </w:r>
      <w:r w:rsidR="00CC596B">
        <w:rPr>
          <w:rFonts w:ascii="Times New Roman" w:hAnsi="Times New Roman" w:cs="Times New Roman" w:hint="eastAsia"/>
        </w:rPr>
        <w:t>SrRuO</w:t>
      </w:r>
      <w:r w:rsidR="00CC596B" w:rsidRPr="00CC596B">
        <w:rPr>
          <w:rFonts w:ascii="Times New Roman" w:hAnsi="Times New Roman" w:cs="Times New Roman" w:hint="eastAsia"/>
          <w:vertAlign w:val="subscript"/>
        </w:rPr>
        <w:t>3</w:t>
      </w:r>
      <w:r w:rsidR="00CC596B">
        <w:rPr>
          <w:rFonts w:ascii="Times New Roman" w:hAnsi="Times New Roman" w:cs="Times New Roman"/>
        </w:rPr>
        <w:t xml:space="preserve"> </w:t>
      </w:r>
      <w:r w:rsidR="00CC596B">
        <w:rPr>
          <w:rFonts w:ascii="Times New Roman" w:hAnsi="Times New Roman" w:cs="Times New Roman" w:hint="eastAsia"/>
        </w:rPr>
        <w:t>can</w:t>
      </w:r>
      <w:r w:rsidR="00CC596B">
        <w:rPr>
          <w:rFonts w:ascii="Times New Roman" w:hAnsi="Times New Roman" w:cs="Times New Roman"/>
        </w:rPr>
        <w:t xml:space="preserve"> </w:t>
      </w:r>
      <w:r w:rsidR="00CC596B">
        <w:rPr>
          <w:rFonts w:ascii="Times New Roman" w:hAnsi="Times New Roman" w:cs="Times New Roman" w:hint="eastAsia"/>
        </w:rPr>
        <w:t>be</w:t>
      </w:r>
      <w:r w:rsidR="00CC596B">
        <w:rPr>
          <w:rFonts w:ascii="Times New Roman" w:hAnsi="Times New Roman" w:cs="Times New Roman"/>
        </w:rPr>
        <w:t xml:space="preserve"> </w:t>
      </w:r>
      <w:r w:rsidR="00CC596B">
        <w:rPr>
          <w:rFonts w:ascii="Times New Roman" w:hAnsi="Times New Roman" w:cs="Times New Roman" w:hint="eastAsia"/>
        </w:rPr>
        <w:t>suppressed</w:t>
      </w:r>
      <w:r w:rsidR="00CC596B">
        <w:rPr>
          <w:rFonts w:ascii="Times New Roman" w:hAnsi="Times New Roman" w:cs="Times New Roman"/>
        </w:rPr>
        <w:t xml:space="preserve"> </w:t>
      </w:r>
      <w:r w:rsidR="00CC596B">
        <w:rPr>
          <w:rFonts w:ascii="Times New Roman" w:hAnsi="Times New Roman" w:cs="Times New Roman" w:hint="eastAsia"/>
        </w:rPr>
        <w:t>with</w:t>
      </w:r>
      <w:r w:rsidR="00CC596B">
        <w:rPr>
          <w:rFonts w:ascii="Times New Roman" w:hAnsi="Times New Roman" w:cs="Times New Roman"/>
        </w:rPr>
        <w:t xml:space="preserve"> </w:t>
      </w:r>
      <w:r w:rsidR="00CC596B">
        <w:rPr>
          <w:rFonts w:ascii="Times New Roman" w:hAnsi="Times New Roman" w:cs="Times New Roman" w:hint="eastAsia"/>
        </w:rPr>
        <w:t>pump-light.</w:t>
      </w:r>
      <w:r w:rsidR="00CC596B">
        <w:rPr>
          <w:rFonts w:ascii="Times New Roman" w:hAnsi="Times New Roman" w:cs="Times New Roman"/>
        </w:rPr>
        <w:t xml:space="preserve"> </w:t>
      </w:r>
      <w:r w:rsidR="00DA2BC3">
        <w:rPr>
          <w:rFonts w:ascii="Times New Roman" w:hAnsi="Times New Roman" w:cs="Times New Roman" w:hint="eastAsia"/>
        </w:rPr>
        <w:t>With</w:t>
      </w:r>
      <w:r w:rsidR="00DA2BC3">
        <w:rPr>
          <w:rFonts w:ascii="Times New Roman" w:hAnsi="Times New Roman" w:cs="Times New Roman"/>
        </w:rPr>
        <w:t xml:space="preserve"> </w:t>
      </w:r>
      <w:r w:rsidR="00DA2BC3">
        <w:rPr>
          <w:rFonts w:ascii="Times New Roman" w:hAnsi="Times New Roman" w:cs="Times New Roman" w:hint="eastAsia"/>
        </w:rPr>
        <w:t>the</w:t>
      </w:r>
      <w:r w:rsidR="00DA2BC3">
        <w:rPr>
          <w:rFonts w:ascii="Times New Roman" w:hAnsi="Times New Roman" w:cs="Times New Roman"/>
        </w:rPr>
        <w:t xml:space="preserve"> </w:t>
      </w:r>
      <w:r w:rsidR="00DA2BC3">
        <w:rPr>
          <w:rFonts w:ascii="Times New Roman" w:hAnsi="Times New Roman" w:cs="Times New Roman" w:hint="eastAsia"/>
        </w:rPr>
        <w:t>help</w:t>
      </w:r>
      <w:r w:rsidR="00DA2BC3">
        <w:rPr>
          <w:rFonts w:ascii="Times New Roman" w:hAnsi="Times New Roman" w:cs="Times New Roman"/>
        </w:rPr>
        <w:t xml:space="preserve"> </w:t>
      </w:r>
      <w:r w:rsidR="00DA2BC3">
        <w:rPr>
          <w:rFonts w:ascii="Times New Roman" w:hAnsi="Times New Roman" w:cs="Times New Roman" w:hint="eastAsia"/>
        </w:rPr>
        <w:t>of</w:t>
      </w:r>
      <w:r w:rsidR="00DA2BC3">
        <w:rPr>
          <w:rFonts w:ascii="Times New Roman" w:hAnsi="Times New Roman" w:cs="Times New Roman"/>
        </w:rPr>
        <w:t xml:space="preserve"> </w:t>
      </w:r>
      <w:r w:rsidR="00DA2BC3">
        <w:rPr>
          <w:rFonts w:ascii="Times New Roman" w:hAnsi="Times New Roman" w:cs="Times New Roman" w:hint="eastAsia"/>
        </w:rPr>
        <w:t>first-principle</w:t>
      </w:r>
      <w:r w:rsidR="00DA2BC3">
        <w:rPr>
          <w:rFonts w:ascii="Times New Roman" w:hAnsi="Times New Roman" w:cs="Times New Roman"/>
        </w:rPr>
        <w:t xml:space="preserve"> </w:t>
      </w:r>
      <w:r w:rsidR="00DA2BC3">
        <w:rPr>
          <w:rFonts w:ascii="Times New Roman" w:hAnsi="Times New Roman" w:cs="Times New Roman" w:hint="eastAsia"/>
        </w:rPr>
        <w:t>calculation,</w:t>
      </w:r>
      <w:r w:rsidR="00DA2BC3">
        <w:rPr>
          <w:rFonts w:ascii="Times New Roman" w:hAnsi="Times New Roman" w:cs="Times New Roman"/>
        </w:rPr>
        <w:t xml:space="preserve"> </w:t>
      </w:r>
      <w:r w:rsidR="00DA2BC3">
        <w:rPr>
          <w:rFonts w:ascii="Times New Roman" w:hAnsi="Times New Roman" w:cs="Times New Roman" w:hint="eastAsia"/>
        </w:rPr>
        <w:t>we</w:t>
      </w:r>
      <w:r w:rsidR="00DA2BC3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revealed</w:t>
      </w:r>
      <w:r w:rsidR="00DA2BC3">
        <w:rPr>
          <w:rFonts w:ascii="Times New Roman" w:hAnsi="Times New Roman" w:cs="Times New Roman"/>
        </w:rPr>
        <w:t xml:space="preserve"> </w:t>
      </w:r>
      <w:r w:rsidR="00DA2BC3">
        <w:rPr>
          <w:rFonts w:ascii="Times New Roman" w:hAnsi="Times New Roman" w:cs="Times New Roman" w:hint="eastAsia"/>
        </w:rPr>
        <w:t>that</w:t>
      </w:r>
      <w:r w:rsidR="00DA2BC3">
        <w:rPr>
          <w:rFonts w:ascii="Times New Roman" w:hAnsi="Times New Roman" w:cs="Times New Roman"/>
        </w:rPr>
        <w:t xml:space="preserve"> </w:t>
      </w:r>
      <w:r w:rsidR="00DA2BC3">
        <w:rPr>
          <w:rFonts w:ascii="Times New Roman" w:hAnsi="Times New Roman" w:cs="Times New Roman" w:hint="eastAsia"/>
        </w:rPr>
        <w:t>the</w:t>
      </w:r>
      <w:r w:rsidR="00DA2BC3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OR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in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SrRuO</w:t>
      </w:r>
      <w:r w:rsidR="000F07AE" w:rsidRPr="000F07AE">
        <w:rPr>
          <w:rFonts w:ascii="Times New Roman" w:hAnsi="Times New Roman" w:cs="Times New Roman" w:hint="eastAsia"/>
          <w:vertAlign w:val="subscript"/>
        </w:rPr>
        <w:t>3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does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not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come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from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conventional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steric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effect,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but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from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excitonic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mechanism</w:t>
      </w:r>
      <w:r w:rsidR="009D47D0">
        <w:rPr>
          <w:rFonts w:ascii="Times New Roman" w:hAnsi="Times New Roman" w:cs="Times New Roman" w:hint="eastAsia"/>
        </w:rPr>
        <w:t>,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which</w:t>
      </w:r>
      <w:r w:rsidR="000F07AE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suggests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possible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control</w:t>
      </w:r>
      <w:r w:rsidR="000F07AE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of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OR</w:t>
      </w:r>
      <w:r w:rsidR="009D47D0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via</w:t>
      </w:r>
      <w:r w:rsidR="000F07AE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charge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carrier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doping</w:t>
      </w:r>
      <w:r w:rsidR="000F07AE">
        <w:rPr>
          <w:rFonts w:ascii="Times New Roman" w:hAnsi="Times New Roman" w:cs="Times New Roman" w:hint="eastAsia"/>
        </w:rPr>
        <w:t>.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Our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discoveries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regarding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the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control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of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OR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(electric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field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and</w:t>
      </w:r>
      <w:r w:rsidR="000F07AE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charge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carrier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doping</w:t>
      </w:r>
      <w:r w:rsidR="000F07AE">
        <w:rPr>
          <w:rFonts w:ascii="Times New Roman" w:hAnsi="Times New Roman" w:cs="Times New Roman" w:hint="eastAsia"/>
        </w:rPr>
        <w:t>)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not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only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shed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light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on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the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mechanism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of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OR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in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perovskite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materials,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but</w:t>
      </w:r>
      <w:r w:rsidR="000F07AE">
        <w:rPr>
          <w:rFonts w:ascii="Times New Roman" w:hAnsi="Times New Roman" w:cs="Times New Roman"/>
        </w:rPr>
        <w:t xml:space="preserve"> </w:t>
      </w:r>
      <w:r w:rsidR="000F07AE">
        <w:rPr>
          <w:rFonts w:ascii="Times New Roman" w:hAnsi="Times New Roman" w:cs="Times New Roman" w:hint="eastAsia"/>
        </w:rPr>
        <w:t>also</w:t>
      </w:r>
      <w:r w:rsidR="000F07AE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are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an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important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step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towards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the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design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of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functional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materials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through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the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OR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angle</w:t>
      </w:r>
      <w:r w:rsidR="009D47D0">
        <w:rPr>
          <w:rFonts w:ascii="Times New Roman" w:hAnsi="Times New Roman" w:cs="Times New Roman"/>
        </w:rPr>
        <w:t xml:space="preserve"> </w:t>
      </w:r>
      <w:r w:rsidR="009D47D0">
        <w:rPr>
          <w:rFonts w:ascii="Times New Roman" w:hAnsi="Times New Roman" w:cs="Times New Roman" w:hint="eastAsia"/>
        </w:rPr>
        <w:t>variation.</w:t>
      </w:r>
      <w:r w:rsidR="00CA3141">
        <w:t xml:space="preserve"> </w:t>
      </w:r>
    </w:p>
    <w:p w14:paraId="09474A50" w14:textId="58F0999E" w:rsidR="008B4911" w:rsidRPr="009D47D0" w:rsidRDefault="008B4911" w:rsidP="00DD0BF6">
      <w:pPr>
        <w:jc w:val="both"/>
        <w:rPr>
          <w:rFonts w:ascii="Times New Roman" w:hAnsi="Times New Roman" w:cs="Times New Roman"/>
        </w:rPr>
      </w:pPr>
    </w:p>
    <w:sectPr w:rsidR="008B4911" w:rsidRPr="009D4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A6EFC" w14:textId="77777777" w:rsidR="00602A9F" w:rsidRDefault="00602A9F" w:rsidP="00CA3141">
      <w:pPr>
        <w:spacing w:after="0" w:line="240" w:lineRule="auto"/>
      </w:pPr>
      <w:r>
        <w:separator/>
      </w:r>
    </w:p>
  </w:endnote>
  <w:endnote w:type="continuationSeparator" w:id="0">
    <w:p w14:paraId="7E45572B" w14:textId="77777777" w:rsidR="00602A9F" w:rsidRDefault="00602A9F" w:rsidP="00CA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A8C58" w14:textId="77777777" w:rsidR="00602A9F" w:rsidRDefault="00602A9F" w:rsidP="00CA3141">
      <w:pPr>
        <w:spacing w:after="0" w:line="240" w:lineRule="auto"/>
      </w:pPr>
      <w:r>
        <w:separator/>
      </w:r>
    </w:p>
  </w:footnote>
  <w:footnote w:type="continuationSeparator" w:id="0">
    <w:p w14:paraId="2E2DDD57" w14:textId="77777777" w:rsidR="00602A9F" w:rsidRDefault="00602A9F" w:rsidP="00CA3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5673B"/>
    <w:multiLevelType w:val="hybridMultilevel"/>
    <w:tmpl w:val="867846BC"/>
    <w:lvl w:ilvl="0" w:tplc="8AFA0B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11"/>
    <w:rsid w:val="00004C59"/>
    <w:rsid w:val="000F07AE"/>
    <w:rsid w:val="001023A4"/>
    <w:rsid w:val="004A58F1"/>
    <w:rsid w:val="00602A9F"/>
    <w:rsid w:val="00755CE7"/>
    <w:rsid w:val="008B4911"/>
    <w:rsid w:val="009D47D0"/>
    <w:rsid w:val="00A663CF"/>
    <w:rsid w:val="00CA3141"/>
    <w:rsid w:val="00CA6E62"/>
    <w:rsid w:val="00CC596B"/>
    <w:rsid w:val="00DA2BC3"/>
    <w:rsid w:val="00DD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9172F"/>
  <w15:chartTrackingRefBased/>
  <w15:docId w15:val="{2FEDA61F-5AE6-4443-8FF7-A8DC9EA6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1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A3141"/>
  </w:style>
  <w:style w:type="paragraph" w:styleId="a4">
    <w:name w:val="footer"/>
    <w:basedOn w:val="a"/>
    <w:link w:val="Char0"/>
    <w:uiPriority w:val="99"/>
    <w:unhideWhenUsed/>
    <w:rsid w:val="00CA31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A3141"/>
  </w:style>
  <w:style w:type="paragraph" w:styleId="a5">
    <w:name w:val="List Paragraph"/>
    <w:basedOn w:val="a"/>
    <w:uiPriority w:val="34"/>
    <w:qFormat/>
    <w:rsid w:val="00CA6E6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Wonshik Kyung</dc:creator>
  <cp:keywords/>
  <dc:description/>
  <cp:lastModifiedBy>업무용</cp:lastModifiedBy>
  <cp:revision>2</cp:revision>
  <dcterms:created xsi:type="dcterms:W3CDTF">2020-03-27T00:50:00Z</dcterms:created>
  <dcterms:modified xsi:type="dcterms:W3CDTF">2020-03-27T00:50:00Z</dcterms:modified>
</cp:coreProperties>
</file>