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12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B953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C3AE7" w:rsidRPr="004C3AE7">
        <w:rPr>
          <w:rFonts w:ascii="Courier 10 Pitch BT Roman" w:eastAsia="Dotum" w:hAnsi="Courier 10 Pitch BT Roman"/>
          <w:sz w:val="20"/>
          <w:szCs w:val="20"/>
        </w:rPr>
        <w:t>Joo</w:t>
      </w:r>
      <w:proofErr w:type="spellEnd"/>
      <w:r w:rsidR="004C3AE7" w:rsidRPr="004C3AE7">
        <w:rPr>
          <w:rFonts w:ascii="Courier 10 Pitch BT Roman" w:eastAsia="Dotum" w:hAnsi="Courier 10 Pitch BT Roman"/>
          <w:sz w:val="20"/>
          <w:szCs w:val="20"/>
        </w:rPr>
        <w:t>-bong Park, Section Chief</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C3AE7" w:rsidRPr="004C3AE7">
        <w:rPr>
          <w:rFonts w:ascii="Courier 10 Pitch BT Roman" w:eastAsia="Dotum" w:hAnsi="Courier 10 Pitch BT Roman"/>
          <w:sz w:val="20"/>
          <w:szCs w:val="20"/>
        </w:rPr>
        <w:t>Section of Research Strategy</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C3AE7" w:rsidRPr="004C3AE7">
        <w:rPr>
          <w:rFonts w:ascii="Courier 10 Pitch BT Roman" w:eastAsia="Dotum" w:hAnsi="Courier 10 Pitch BT Roman"/>
          <w:sz w:val="20"/>
          <w:szCs w:val="20"/>
        </w:rPr>
        <w:t>062-715-5210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C3AE7">
        <w:rPr>
          <w:rFonts w:ascii="Courier 10 Pitch BT Roman" w:eastAsia="Dotum" w:hAnsi="Courier 10 Pitch BT Roman"/>
          <w:sz w:val="20"/>
          <w:szCs w:val="20"/>
        </w:rPr>
        <w:t>2020.04.01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C3AE7" w:rsidRDefault="004C3AE7" w:rsidP="00093906">
      <w:pPr>
        <w:jc w:val="center"/>
        <w:rPr>
          <w:rFonts w:ascii="Century Schoolbook" w:hAnsi="Century Schoolbook"/>
          <w:b/>
          <w:sz w:val="32"/>
          <w:szCs w:val="32"/>
        </w:rPr>
      </w:pPr>
      <w:r w:rsidRPr="004C3AE7">
        <w:rPr>
          <w:rFonts w:ascii="Century Schoolbook" w:hAnsi="Century Schoolbook"/>
          <w:b/>
          <w:color w:val="FF0000"/>
          <w:sz w:val="32"/>
          <w:szCs w:val="32"/>
        </w:rPr>
        <w:t>G</w:t>
      </w:r>
      <w:r w:rsidRPr="004C3AE7">
        <w:rPr>
          <w:rFonts w:ascii="Century Schoolbook" w:hAnsi="Century Schoolbook"/>
          <w:b/>
          <w:sz w:val="32"/>
          <w:szCs w:val="32"/>
        </w:rPr>
        <w:t xml:space="preserve">IST supports </w:t>
      </w:r>
      <w:proofErr w:type="spellStart"/>
      <w:r w:rsidRPr="004C3AE7">
        <w:rPr>
          <w:rFonts w:ascii="Century Schoolbook" w:hAnsi="Century Schoolbook"/>
          <w:b/>
          <w:sz w:val="32"/>
          <w:szCs w:val="32"/>
        </w:rPr>
        <w:t>COVID</w:t>
      </w:r>
      <w:proofErr w:type="spellEnd"/>
      <w:r w:rsidRPr="004C3AE7">
        <w:rPr>
          <w:rFonts w:ascii="Century Schoolbook" w:hAnsi="Century Schoolbook"/>
          <w:b/>
          <w:sz w:val="32"/>
          <w:szCs w:val="32"/>
        </w:rPr>
        <w:t>-19 response technology</w:t>
      </w:r>
    </w:p>
    <w:p w:rsidR="00231FF6" w:rsidRPr="00093906" w:rsidRDefault="004C3AE7" w:rsidP="00093906">
      <w:pPr>
        <w:jc w:val="center"/>
        <w:rPr>
          <w:rFonts w:ascii="Century Schoolbook" w:hAnsi="Century Schoolbook"/>
          <w:b/>
          <w:sz w:val="32"/>
          <w:szCs w:val="32"/>
        </w:rPr>
      </w:pPr>
      <w:r w:rsidRPr="004C3AE7">
        <w:rPr>
          <w:rFonts w:ascii="Century Schoolbook" w:hAnsi="Century Schoolbook"/>
          <w:b/>
          <w:sz w:val="32"/>
          <w:szCs w:val="32"/>
        </w:rPr>
        <w:t>and development and commercialization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C3AE7" w:rsidRPr="004C3AE7" w:rsidRDefault="004C3AE7" w:rsidP="004C3AE7">
      <w:pPr>
        <w:spacing w:line="276" w:lineRule="auto"/>
        <w:ind w:hanging="360"/>
        <w:jc w:val="both"/>
        <w:rPr>
          <w:rFonts w:ascii="Century Schoolbook" w:hAnsi="Century Schoolbook"/>
        </w:rPr>
      </w:pPr>
      <w:r w:rsidRPr="004C3AE7">
        <w:rPr>
          <w:rFonts w:ascii="Century Schoolbook" w:hAnsi="Century Schoolbook" w:hint="eastAsia"/>
        </w:rPr>
        <w:t>□</w:t>
      </w:r>
      <w:r w:rsidRPr="004C3AE7">
        <w:rPr>
          <w:rFonts w:ascii="Century Schoolbook" w:hAnsi="Century Schoolbook" w:hint="eastAsia"/>
        </w:rPr>
        <w:tab/>
      </w:r>
      <w:proofErr w:type="spellStart"/>
      <w:r w:rsidRPr="004C3AE7">
        <w:rPr>
          <w:rFonts w:ascii="Century Schoolbook" w:hAnsi="Century Schoolbook" w:hint="eastAsia"/>
        </w:rPr>
        <w:t>Gwangju</w:t>
      </w:r>
      <w:proofErr w:type="spellEnd"/>
      <w:r w:rsidRPr="004C3AE7">
        <w:rPr>
          <w:rFonts w:ascii="Century Schoolbook" w:hAnsi="Century Schoolbook" w:hint="eastAsia"/>
        </w:rPr>
        <w:t xml:space="preserve"> Institute of Science and Technology (GIST, President </w:t>
      </w:r>
      <w:proofErr w:type="spellStart"/>
      <w:r w:rsidRPr="004C3AE7">
        <w:rPr>
          <w:rFonts w:ascii="Century Schoolbook" w:hAnsi="Century Schoolbook" w:hint="eastAsia"/>
        </w:rPr>
        <w:t>Kiseon</w:t>
      </w:r>
      <w:proofErr w:type="spellEnd"/>
      <w:r w:rsidRPr="004C3AE7">
        <w:rPr>
          <w:rFonts w:ascii="Century Schoolbook" w:hAnsi="Century Schoolbook" w:hint="eastAsia"/>
        </w:rPr>
        <w:t xml:space="preserve"> Kim) established a systematic and efficient response system to prevent and stop the spread of new coronavirus infections and is actively supporting </w:t>
      </w:r>
      <w:proofErr w:type="spellStart"/>
      <w:r w:rsidRPr="004C3AE7">
        <w:rPr>
          <w:rFonts w:ascii="Century Schoolbook" w:hAnsi="Century Schoolbook" w:hint="eastAsia"/>
        </w:rPr>
        <w:t>COVID</w:t>
      </w:r>
      <w:proofErr w:type="spellEnd"/>
      <w:r w:rsidRPr="004C3AE7">
        <w:rPr>
          <w:rFonts w:ascii="Century Schoolbook" w:hAnsi="Century Schoolbook" w:hint="eastAsia"/>
        </w:rPr>
        <w:t>-19 response technology and devel</w:t>
      </w:r>
      <w:r w:rsidRPr="004C3AE7">
        <w:rPr>
          <w:rFonts w:ascii="Century Schoolbook" w:hAnsi="Century Schoolbook"/>
        </w:rPr>
        <w:t>opment and commercialization.</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left="360" w:hanging="360"/>
        <w:jc w:val="both"/>
        <w:rPr>
          <w:rFonts w:ascii="Century Schoolbook" w:hAnsi="Century Schoolbook"/>
        </w:rPr>
      </w:pPr>
      <w:r w:rsidRPr="004C3AE7">
        <w:rPr>
          <w:rFonts w:ascii="Cambria Math" w:hAnsi="Cambria Math" w:cs="Cambria Math"/>
        </w:rPr>
        <w:t>∘</w:t>
      </w:r>
      <w:r w:rsidRPr="004C3AE7">
        <w:rPr>
          <w:rFonts w:ascii="Century Schoolbook" w:hAnsi="Century Schoolbook"/>
        </w:rPr>
        <w:tab/>
        <w:t xml:space="preserve">Amid the massive social and economic damages and associated global confusion and suffering caused by the </w:t>
      </w:r>
      <w:proofErr w:type="spellStart"/>
      <w:r w:rsidRPr="004C3AE7">
        <w:rPr>
          <w:rFonts w:ascii="Century Schoolbook" w:hAnsi="Century Schoolbook"/>
        </w:rPr>
        <w:t>COVID</w:t>
      </w:r>
      <w:proofErr w:type="spellEnd"/>
      <w:r w:rsidRPr="004C3AE7">
        <w:rPr>
          <w:rFonts w:ascii="Century Schoolbook" w:hAnsi="Century Schoolbook"/>
        </w:rPr>
        <w:t>-19 pandemic, GIST is committed to '</w:t>
      </w:r>
      <w:proofErr w:type="spellStart"/>
      <w:r w:rsidRPr="004C3AE7">
        <w:rPr>
          <w:rFonts w:ascii="Century Schoolbook" w:hAnsi="Century Schoolbook"/>
        </w:rPr>
        <w:t>COVID</w:t>
      </w:r>
      <w:proofErr w:type="spellEnd"/>
      <w:r w:rsidRPr="004C3AE7">
        <w:rPr>
          <w:rFonts w:ascii="Century Schoolbook" w:hAnsi="Century Schoolbook"/>
        </w:rPr>
        <w:t>-19 response challenges' by promoting the development of related R&amp;D capabilities.</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left="360" w:hanging="360"/>
        <w:jc w:val="both"/>
        <w:rPr>
          <w:rFonts w:ascii="Century Schoolbook" w:hAnsi="Century Schoolbook"/>
        </w:rPr>
      </w:pPr>
      <w:r w:rsidRPr="004C3AE7">
        <w:rPr>
          <w:rFonts w:ascii="Cambria Math" w:hAnsi="Cambria Math" w:cs="Cambria Math"/>
        </w:rPr>
        <w:t>∘</w:t>
      </w:r>
      <w:r w:rsidRPr="004C3AE7">
        <w:rPr>
          <w:rFonts w:ascii="Century Schoolbook" w:hAnsi="Century Schoolbook"/>
        </w:rPr>
        <w:tab/>
        <w:t xml:space="preserve">The technology development support is designed to prevent the spread of new and various infectious diseases through detailed case analysis and application methods, and GIST will promote R&amp;D on the basis of early monitoring/forecasting systems, diagnosis/treatment, and public safety areas that can rapidly differentiate the spread of </w:t>
      </w:r>
      <w:proofErr w:type="spellStart"/>
      <w:r w:rsidRPr="004C3AE7">
        <w:rPr>
          <w:rFonts w:ascii="Century Schoolbook" w:hAnsi="Century Schoolbook"/>
        </w:rPr>
        <w:t>COVID</w:t>
      </w:r>
      <w:proofErr w:type="spellEnd"/>
      <w:r w:rsidRPr="004C3AE7">
        <w:rPr>
          <w:rFonts w:ascii="Century Schoolbook" w:hAnsi="Century Schoolbook"/>
        </w:rPr>
        <w:t>-19.</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hanging="360"/>
        <w:jc w:val="both"/>
        <w:rPr>
          <w:rFonts w:ascii="Century Schoolbook" w:hAnsi="Century Schoolbook"/>
        </w:rPr>
      </w:pPr>
      <w:r w:rsidRPr="004C3AE7">
        <w:rPr>
          <w:rFonts w:ascii="Century Schoolbook" w:hAnsi="Century Schoolbook" w:hint="eastAsia"/>
        </w:rPr>
        <w:t>□</w:t>
      </w:r>
      <w:r w:rsidRPr="004C3AE7">
        <w:rPr>
          <w:rFonts w:ascii="Century Schoolbook" w:hAnsi="Century Schoolbook" w:hint="eastAsia"/>
        </w:rPr>
        <w:tab/>
        <w:t>Through the '</w:t>
      </w:r>
      <w:proofErr w:type="spellStart"/>
      <w:r w:rsidRPr="004C3AE7">
        <w:rPr>
          <w:rFonts w:ascii="Century Schoolbook" w:hAnsi="Century Schoolbook" w:hint="eastAsia"/>
        </w:rPr>
        <w:t>COVID</w:t>
      </w:r>
      <w:proofErr w:type="spellEnd"/>
      <w:r w:rsidRPr="004C3AE7">
        <w:rPr>
          <w:rFonts w:ascii="Century Schoolbook" w:hAnsi="Century Schoolbook" w:hint="eastAsia"/>
        </w:rPr>
        <w:t xml:space="preserve">-19 Problem Solving and Commercialization Technology Development' proposal, GIST plans to plans to develop responsive measures that can be use at GIST, and classify them into various areas for business promotion and new R&amp;D support and </w:t>
      </w:r>
      <w:r w:rsidRPr="004C3AE7">
        <w:rPr>
          <w:rFonts w:ascii="Century Schoolbook" w:hAnsi="Century Schoolbook"/>
        </w:rPr>
        <w:t>utilization.</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left="360" w:hanging="360"/>
        <w:jc w:val="both"/>
        <w:rPr>
          <w:rFonts w:ascii="Century Schoolbook" w:hAnsi="Century Schoolbook"/>
        </w:rPr>
      </w:pPr>
      <w:r w:rsidRPr="004C3AE7">
        <w:rPr>
          <w:rFonts w:ascii="Cambria Math" w:hAnsi="Cambria Math" w:cs="Cambria Math"/>
        </w:rPr>
        <w:t>∘</w:t>
      </w:r>
      <w:r w:rsidRPr="004C3AE7">
        <w:rPr>
          <w:rFonts w:ascii="Century Schoolbook" w:hAnsi="Century Schoolbook"/>
        </w:rPr>
        <w:tab/>
        <w:t xml:space="preserve">GIST will create a research environment for solving </w:t>
      </w:r>
      <w:proofErr w:type="spellStart"/>
      <w:r w:rsidRPr="004C3AE7">
        <w:rPr>
          <w:rFonts w:ascii="Century Schoolbook" w:hAnsi="Century Schoolbook"/>
        </w:rPr>
        <w:t>COVID</w:t>
      </w:r>
      <w:proofErr w:type="spellEnd"/>
      <w:r w:rsidRPr="004C3AE7">
        <w:rPr>
          <w:rFonts w:ascii="Century Schoolbook" w:hAnsi="Century Schoolbook"/>
        </w:rPr>
        <w:t xml:space="preserve">-19 problems by promoting new fast-track projects that utilize convergence/application in all </w:t>
      </w:r>
      <w:r w:rsidRPr="004C3AE7">
        <w:rPr>
          <w:rFonts w:ascii="Century Schoolbook" w:hAnsi="Century Schoolbook"/>
        </w:rPr>
        <w:lastRenderedPageBreak/>
        <w:t xml:space="preserve">R&amp;D areas related to research. In addition, the policy for industry, academia, research, and government will be to prepare a response strategy through optimized technology development applicable to </w:t>
      </w:r>
      <w:proofErr w:type="spellStart"/>
      <w:r w:rsidRPr="004C3AE7">
        <w:rPr>
          <w:rFonts w:ascii="Century Schoolbook" w:hAnsi="Century Schoolbook"/>
        </w:rPr>
        <w:t>COVID</w:t>
      </w:r>
      <w:proofErr w:type="spellEnd"/>
      <w:r w:rsidRPr="004C3AE7">
        <w:rPr>
          <w:rFonts w:ascii="Century Schoolbook" w:hAnsi="Century Schoolbook"/>
        </w:rPr>
        <w:t>-19.</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left="360" w:hanging="360"/>
        <w:jc w:val="both"/>
        <w:rPr>
          <w:rFonts w:ascii="Century Schoolbook" w:hAnsi="Century Schoolbook"/>
        </w:rPr>
      </w:pPr>
      <w:r w:rsidRPr="004C3AE7">
        <w:rPr>
          <w:rFonts w:ascii="Cambria Math" w:hAnsi="Cambria Math" w:cs="Cambria Math"/>
        </w:rPr>
        <w:t>∘</w:t>
      </w:r>
      <w:r w:rsidRPr="004C3AE7">
        <w:rPr>
          <w:rFonts w:ascii="Century Schoolbook" w:hAnsi="Century Schoolbook"/>
        </w:rPr>
        <w:tab/>
        <w:t xml:space="preserve">This project plans to select between 5 to 7 proposal for the development of technologies that can be practically applied at GIST and will provide support up to 70 million won per project. The research period is until December 31, 2020 after the agreement, and the achievements will immediately </w:t>
      </w:r>
      <w:r w:rsidRPr="004C3AE7">
        <w:rPr>
          <w:rFonts w:ascii="Century Schoolbook" w:hAnsi="Century Schoolbook"/>
        </w:rPr>
        <w:t>be promoted</w:t>
      </w:r>
      <w:r w:rsidRPr="004C3AE7">
        <w:rPr>
          <w:rFonts w:ascii="Century Schoolbook" w:hAnsi="Century Schoolbook"/>
        </w:rPr>
        <w:t xml:space="preserve"> in conjunction with local governments and businesses for direct application.</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hanging="360"/>
        <w:jc w:val="both"/>
        <w:rPr>
          <w:rFonts w:ascii="Century Schoolbook" w:hAnsi="Century Schoolbook"/>
        </w:rPr>
      </w:pPr>
      <w:r w:rsidRPr="004C3AE7">
        <w:rPr>
          <w:rFonts w:ascii="Century Schoolbook" w:hAnsi="Century Schoolbook" w:hint="eastAsia"/>
        </w:rPr>
        <w:t>□</w:t>
      </w:r>
      <w:r w:rsidRPr="004C3AE7">
        <w:rPr>
          <w:rFonts w:ascii="Century Schoolbook" w:hAnsi="Century Schoolbook" w:hint="eastAsia"/>
        </w:rPr>
        <w:t xml:space="preserve"> </w:t>
      </w:r>
      <w:r w:rsidRPr="004C3AE7">
        <w:rPr>
          <w:rFonts w:ascii="Century Schoolbook" w:hAnsi="Century Schoolbook" w:hint="eastAsia"/>
        </w:rPr>
        <w:tab/>
        <w:t xml:space="preserve">In addition, in order to carry out this project, is planning to develop customized technologies through cooperation with </w:t>
      </w:r>
      <w:proofErr w:type="spellStart"/>
      <w:r w:rsidRPr="004C3AE7">
        <w:rPr>
          <w:rFonts w:ascii="Century Schoolbook" w:hAnsi="Century Schoolbook" w:hint="eastAsia"/>
        </w:rPr>
        <w:t>Gwangju</w:t>
      </w:r>
      <w:proofErr w:type="spellEnd"/>
      <w:r w:rsidRPr="004C3AE7">
        <w:rPr>
          <w:rFonts w:ascii="Century Schoolbook" w:hAnsi="Century Schoolbook" w:hint="eastAsia"/>
        </w:rPr>
        <w:t xml:space="preserve"> Metropolitan City. The </w:t>
      </w:r>
      <w:proofErr w:type="spellStart"/>
      <w:r w:rsidRPr="004C3AE7">
        <w:rPr>
          <w:rFonts w:ascii="Century Schoolbook" w:hAnsi="Century Schoolbook" w:hint="eastAsia"/>
        </w:rPr>
        <w:t>Gwangju</w:t>
      </w:r>
      <w:proofErr w:type="spellEnd"/>
      <w:r w:rsidRPr="004C3AE7">
        <w:rPr>
          <w:rFonts w:ascii="Century Schoolbook" w:hAnsi="Century Schoolbook" w:hint="eastAsia"/>
        </w:rPr>
        <w:t xml:space="preserve"> Metropolitan City will identify problems and needs at various sites in response to </w:t>
      </w:r>
      <w:proofErr w:type="spellStart"/>
      <w:r w:rsidRPr="004C3AE7">
        <w:rPr>
          <w:rFonts w:ascii="Century Schoolbook" w:hAnsi="Century Schoolbook" w:hint="eastAsia"/>
        </w:rPr>
        <w:t>COVID</w:t>
      </w:r>
      <w:proofErr w:type="spellEnd"/>
      <w:r w:rsidRPr="004C3AE7">
        <w:rPr>
          <w:rFonts w:ascii="Century Schoolbook" w:hAnsi="Century Schoolbook" w:hint="eastAsia"/>
        </w:rPr>
        <w:t>-19 a</w:t>
      </w:r>
      <w:r w:rsidRPr="004C3AE7">
        <w:rPr>
          <w:rFonts w:ascii="Century Schoolbook" w:hAnsi="Century Schoolbook"/>
        </w:rPr>
        <w:t xml:space="preserve">nd will work with GIST to resolve the pending issues related to </w:t>
      </w:r>
      <w:proofErr w:type="spellStart"/>
      <w:r w:rsidRPr="004C3AE7">
        <w:rPr>
          <w:rFonts w:ascii="Century Schoolbook" w:hAnsi="Century Schoolbook"/>
        </w:rPr>
        <w:t>COVID</w:t>
      </w:r>
      <w:proofErr w:type="spellEnd"/>
      <w:r w:rsidRPr="004C3AE7">
        <w:rPr>
          <w:rFonts w:ascii="Century Schoolbook" w:hAnsi="Century Schoolbook"/>
        </w:rPr>
        <w:t xml:space="preserve">-19 by developing 'field-tailored </w:t>
      </w:r>
      <w:proofErr w:type="spellStart"/>
      <w:r w:rsidRPr="004C3AE7">
        <w:rPr>
          <w:rFonts w:ascii="Century Schoolbook" w:hAnsi="Century Schoolbook"/>
        </w:rPr>
        <w:t>COVID</w:t>
      </w:r>
      <w:proofErr w:type="spellEnd"/>
      <w:r w:rsidRPr="004C3AE7">
        <w:rPr>
          <w:rFonts w:ascii="Century Schoolbook" w:hAnsi="Century Schoolbook"/>
        </w:rPr>
        <w:t>-19 response technologies' to address them.</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hanging="360"/>
        <w:jc w:val="both"/>
        <w:rPr>
          <w:rFonts w:ascii="Century Schoolbook" w:hAnsi="Century Schoolbook"/>
        </w:rPr>
      </w:pPr>
      <w:r w:rsidRPr="004C3AE7">
        <w:rPr>
          <w:rFonts w:ascii="Century Schoolbook" w:hAnsi="Century Schoolbook" w:hint="eastAsia"/>
        </w:rPr>
        <w:t>□</w:t>
      </w:r>
      <w:r w:rsidRPr="004C3AE7">
        <w:rPr>
          <w:rFonts w:ascii="Century Schoolbook" w:hAnsi="Century Schoolbook" w:hint="eastAsia"/>
        </w:rPr>
        <w:t xml:space="preserve"> </w:t>
      </w:r>
      <w:r w:rsidRPr="004C3AE7">
        <w:rPr>
          <w:rFonts w:ascii="Century Schoolbook" w:hAnsi="Century Schoolbook" w:hint="eastAsia"/>
        </w:rPr>
        <w:tab/>
        <w:t xml:space="preserve">GIST Vice President for </w:t>
      </w:r>
      <w:proofErr w:type="spellStart"/>
      <w:r w:rsidRPr="004C3AE7">
        <w:rPr>
          <w:rFonts w:ascii="Century Schoolbook" w:hAnsi="Century Schoolbook" w:hint="eastAsia"/>
        </w:rPr>
        <w:t>R&amp;DB</w:t>
      </w:r>
      <w:proofErr w:type="spellEnd"/>
      <w:r w:rsidRPr="004C3AE7">
        <w:rPr>
          <w:rFonts w:ascii="Century Schoolbook" w:hAnsi="Century Schoolbook" w:hint="eastAsia"/>
        </w:rPr>
        <w:t xml:space="preserve"> In S. Kim said, "We hope that GIST will secure resources for </w:t>
      </w:r>
      <w:proofErr w:type="spellStart"/>
      <w:r w:rsidRPr="004C3AE7">
        <w:rPr>
          <w:rFonts w:ascii="Century Schoolbook" w:hAnsi="Century Schoolbook" w:hint="eastAsia"/>
        </w:rPr>
        <w:t>COVID</w:t>
      </w:r>
      <w:proofErr w:type="spellEnd"/>
      <w:r w:rsidRPr="004C3AE7">
        <w:rPr>
          <w:rFonts w:ascii="Century Schoolbook" w:hAnsi="Century Schoolbook" w:hint="eastAsia"/>
        </w:rPr>
        <w:t>-19 response technology development by itself and provide information and technology to contribute to the protection of national health through the developmen</w:t>
      </w:r>
      <w:r w:rsidRPr="004C3AE7">
        <w:rPr>
          <w:rFonts w:ascii="Century Schoolbook" w:hAnsi="Century Schoolbook"/>
        </w:rPr>
        <w:t>t of infectious disease diagnosis technology, treatment, and vaccine technology."</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spacing w:line="276" w:lineRule="auto"/>
        <w:ind w:hanging="360"/>
        <w:jc w:val="both"/>
        <w:rPr>
          <w:rFonts w:ascii="Century Schoolbook" w:hAnsi="Century Schoolbook"/>
        </w:rPr>
      </w:pPr>
      <w:r w:rsidRPr="004C3AE7">
        <w:rPr>
          <w:rFonts w:ascii="Century Schoolbook" w:hAnsi="Century Schoolbook" w:hint="eastAsia"/>
        </w:rPr>
        <w:t>□</w:t>
      </w:r>
      <w:r w:rsidRPr="004C3AE7">
        <w:rPr>
          <w:rFonts w:ascii="Century Schoolbook" w:hAnsi="Century Schoolbook" w:hint="eastAsia"/>
        </w:rPr>
        <w:tab/>
        <w:t>Meanwhile, a research team led by Professor Chin-Ju Park was selected as a priority project by the 2020 Academic R&amp;D Service Project for "2019 New Coronavirus Diagnosis Antigen, Anti-serum Production and Efficacy Evaluation" by the Korea Centers for Dise</w:t>
      </w:r>
      <w:r w:rsidRPr="004C3AE7">
        <w:rPr>
          <w:rFonts w:ascii="Century Schoolbook" w:hAnsi="Century Schoolbook"/>
        </w:rPr>
        <w:t xml:space="preserve">ase Control and Prevention in 2020. The research for the production of antigenic proteins will be conducted with the goal of securing the skills necessary for medical diagnosis. </w:t>
      </w:r>
    </w:p>
    <w:p w:rsidR="004C3AE7" w:rsidRPr="004C3AE7" w:rsidRDefault="004C3AE7" w:rsidP="004C3AE7">
      <w:pPr>
        <w:spacing w:line="276" w:lineRule="auto"/>
        <w:ind w:hanging="360"/>
        <w:jc w:val="both"/>
        <w:rPr>
          <w:rFonts w:ascii="Century Schoolbook" w:hAnsi="Century Schoolbook"/>
        </w:rPr>
      </w:pP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"/var/folders/4p/49ktkgkd13b9ygb06z58ghxm0000gn/T/com.microsoft.Word/WebArchiveCopyPasteTempFiles/page2image1792640"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24" name="Picture 24" descr="page2image179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2image17926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"/var/folders/4p/49ktkgkd13b9ygb06z58ghxm0000gn/T/com.microsoft.Word/WebArchiveCopyPasteTempFiles/page2image1792864"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25" name="Picture 25" descr="page2image179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2image17928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"/var/folders/4p/49ktkgkd13b9ygb06z58ghxm0000gn/T/com.microsoft.Word/WebArchiveCopyPasteTempFiles/page2image1793088"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27" name="Picture 27" descr="page2image179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2image17930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"/var/folders/4p/49ktkgkd13b9ygb06z58ghxm0000gn/T/com.microsoft.Word/WebArchiveCopyPasteTempFiles/page2image1793312"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26" name="Picture 26" descr="page2image17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2image17933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"/var/folders/4p/49ktkgkd13b9ygb06z58ghxm0000gn/T/com.microsoft.Word/WebArchiveCopyPasteTempFiles/page2image1793536"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33" name="Picture 33" descr="page2image179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2image17935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"/var/folders/4p/49ktkgkd13b9ygb06z58ghxm0000gn/T/com.microsoft.Word/WebArchiveCopyPasteTempFiles/page2image1793760"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32" name="Picture 32" descr="page2image179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2image17937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"/var/folders/4p/49ktkgkd13b9ygb06z58ghxm0000gn/T/com.microsoft.Word/WebArchiveCopyPasteTempFiles/page2image1793984"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31" name="Picture 31" descr="page2image179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2image17939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"/var/folders/4p/49ktkgkd13b9ygb06z58ghxm0000gn/T/com.microsoft.Word/WebArchiveCopyPasteTempFiles/page2image1794208"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30" name="Picture 30" descr="page2image179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ge2image17942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"/var/folders/4p/49ktkgkd13b9ygb06z58ghxm0000gn/T/com.microsoft.Word/WebArchiveCopyPasteTempFiles/page2image1794432"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77800"/>
            <wp:effectExtent l="0" t="0" r="0" b="0"/>
            <wp:docPr id="29" name="Picture 29" descr="page2image179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2image1794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5745" cy="177800"/>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Pr="004C3AE7" w:rsidRDefault="004C3AE7" w:rsidP="004C3AE7">
      <w:pPr>
        <w:jc w:val="center"/>
        <w:rPr>
          <w:rFonts w:eastAsia="Times New Roman" w:cs="Times New Roman"/>
          <w:sz w:val="20"/>
          <w:szCs w:val="20"/>
        </w:rPr>
      </w:pPr>
      <w:r w:rsidRPr="004C3AE7">
        <w:rPr>
          <w:rFonts w:eastAsia="Times New Roman" w:cs="Times New Roman"/>
          <w:sz w:val="20"/>
          <w:szCs w:val="20"/>
        </w:rPr>
        <w:fldChar w:fldCharType="begin"/>
      </w:r>
      <w:r w:rsidRPr="004C3AE7">
        <w:rPr>
          <w:rFonts w:eastAsia="Times New Roman" w:cs="Times New Roman"/>
          <w:sz w:val="20"/>
          <w:szCs w:val="20"/>
        </w:rPr>
        <w:instrText xml:space="preserve"> INCLUDEPICTURE "/var/folders/4p/49ktkgkd13b9ygb06z58ghxm0000gn/T/com.microsoft.Word/WebArchiveCopyPasteTempFiles/page2image1794656" \* MERGEFORMATINET </w:instrText>
      </w:r>
      <w:r w:rsidRPr="004C3AE7">
        <w:rPr>
          <w:rFonts w:eastAsia="Times New Roman" w:cs="Times New Roman"/>
          <w:sz w:val="20"/>
          <w:szCs w:val="20"/>
        </w:rPr>
        <w:fldChar w:fldCharType="separate"/>
      </w:r>
      <w:r w:rsidRPr="004C3AE7">
        <w:rPr>
          <w:rFonts w:eastAsia="Times New Roman" w:cs="Times New Roman"/>
          <w:noProof/>
          <w:sz w:val="20"/>
          <w:szCs w:val="20"/>
        </w:rPr>
        <w:drawing>
          <wp:inline distT="0" distB="0" distL="0" distR="0">
            <wp:extent cx="2785745" cy="160655"/>
            <wp:effectExtent l="0" t="0" r="0" b="4445"/>
            <wp:docPr id="28" name="Picture 28" descr="page2image179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ge2image17946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5745" cy="160655"/>
                    </a:xfrm>
                    <a:prstGeom prst="rect">
                      <a:avLst/>
                    </a:prstGeom>
                    <a:noFill/>
                    <a:ln>
                      <a:noFill/>
                    </a:ln>
                  </pic:spPr>
                </pic:pic>
              </a:graphicData>
            </a:graphic>
          </wp:inline>
        </w:drawing>
      </w:r>
      <w:r w:rsidRPr="004C3AE7">
        <w:rPr>
          <w:rFonts w:eastAsia="Times New Roman" w:cs="Times New Roman"/>
          <w:sz w:val="20"/>
          <w:szCs w:val="20"/>
        </w:rPr>
        <w:fldChar w:fldCharType="end"/>
      </w:r>
    </w:p>
    <w:p w:rsidR="004C3AE7" w:rsidRDefault="004C3AE7" w:rsidP="004C3AE7">
      <w:pPr>
        <w:spacing w:line="276" w:lineRule="auto"/>
        <w:jc w:val="center"/>
        <w:rPr>
          <w:rFonts w:ascii="Cambria Math" w:hAnsi="Cambria Math" w:cs="Cambria Math"/>
          <w:sz w:val="20"/>
          <w:szCs w:val="20"/>
        </w:rPr>
      </w:pPr>
      <w:r w:rsidRPr="004C3AE7">
        <w:rPr>
          <w:rFonts w:ascii="Cambria Math" w:hAnsi="Cambria Math" w:cs="Cambria Math" w:hint="eastAsia"/>
          <w:sz w:val="20"/>
          <w:szCs w:val="20"/>
        </w:rPr>
        <w:t>▲</w:t>
      </w:r>
      <w:r w:rsidRPr="004C3AE7">
        <w:rPr>
          <w:rFonts w:ascii="Cambria Math" w:hAnsi="Cambria Math" w:cs="Cambria Math" w:hint="eastAsia"/>
          <w:sz w:val="20"/>
          <w:szCs w:val="20"/>
        </w:rPr>
        <w:t xml:space="preserve"> GIST Research Performance Exhibition: GIST actively supports science</w:t>
      </w:r>
    </w:p>
    <w:p w:rsidR="00093906" w:rsidRPr="004C3AE7" w:rsidRDefault="004C3AE7" w:rsidP="004C3AE7">
      <w:pPr>
        <w:spacing w:line="276" w:lineRule="auto"/>
        <w:jc w:val="center"/>
        <w:rPr>
          <w:rFonts w:ascii="Cambria Math" w:hAnsi="Cambria Math" w:cs="Cambria Math"/>
        </w:rPr>
      </w:pPr>
      <w:bookmarkStart w:id="0" w:name="_GoBack"/>
      <w:bookmarkEnd w:id="0"/>
      <w:r w:rsidRPr="004C3AE7">
        <w:rPr>
          <w:rFonts w:ascii="Cambria Math" w:hAnsi="Cambria Math" w:cs="Cambria Math" w:hint="eastAsia"/>
          <w:sz w:val="20"/>
          <w:szCs w:val="20"/>
        </w:rPr>
        <w:t>and technology development and research to solve social problems</w:t>
      </w:r>
    </w:p>
    <w:sectPr w:rsidR="00093906" w:rsidRPr="004C3AE7" w:rsidSect="00994E80">
      <w:footerReference w:type="default" r:id="rId1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AE7" w:rsidRDefault="004C3AE7" w:rsidP="00A06336">
      <w:r>
        <w:separator/>
      </w:r>
    </w:p>
  </w:endnote>
  <w:endnote w:type="continuationSeparator" w:id="0">
    <w:p w:rsidR="004C3AE7" w:rsidRDefault="004C3AE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AE7" w:rsidRDefault="004C3AE7" w:rsidP="00A06336">
      <w:r>
        <w:separator/>
      </w:r>
    </w:p>
  </w:footnote>
  <w:footnote w:type="continuationSeparator" w:id="0">
    <w:p w:rsidR="004C3AE7" w:rsidRDefault="004C3AE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E7"/>
    <w:rsid w:val="000426FE"/>
    <w:rsid w:val="00093906"/>
    <w:rsid w:val="00231FF6"/>
    <w:rsid w:val="00374E99"/>
    <w:rsid w:val="00434D90"/>
    <w:rsid w:val="0047083B"/>
    <w:rsid w:val="004C3AE7"/>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C0A9"/>
  <w15:chartTrackingRefBased/>
  <w15:docId w15:val="{737F187B-0002-D043-835F-2E966CFB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25722">
      <w:bodyDiv w:val="1"/>
      <w:marLeft w:val="0"/>
      <w:marRight w:val="0"/>
      <w:marTop w:val="0"/>
      <w:marBottom w:val="0"/>
      <w:divBdr>
        <w:top w:val="none" w:sz="0" w:space="0" w:color="auto"/>
        <w:left w:val="none" w:sz="0" w:space="0" w:color="auto"/>
        <w:bottom w:val="none" w:sz="0" w:space="0" w:color="auto"/>
        <w:right w:val="none" w:sz="0" w:space="0" w:color="auto"/>
      </w:divBdr>
      <w:divsChild>
        <w:div w:id="2136487210">
          <w:marLeft w:val="0"/>
          <w:marRight w:val="0"/>
          <w:marTop w:val="0"/>
          <w:marBottom w:val="0"/>
          <w:divBdr>
            <w:top w:val="none" w:sz="0" w:space="0" w:color="auto"/>
            <w:left w:val="none" w:sz="0" w:space="0" w:color="auto"/>
            <w:bottom w:val="none" w:sz="0" w:space="0" w:color="auto"/>
            <w:right w:val="none" w:sz="0" w:space="0" w:color="auto"/>
          </w:divBdr>
        </w:div>
      </w:divsChild>
    </w:div>
    <w:div w:id="1402363073">
      <w:bodyDiv w:val="1"/>
      <w:marLeft w:val="0"/>
      <w:marRight w:val="0"/>
      <w:marTop w:val="0"/>
      <w:marBottom w:val="0"/>
      <w:divBdr>
        <w:top w:val="none" w:sz="0" w:space="0" w:color="auto"/>
        <w:left w:val="none" w:sz="0" w:space="0" w:color="auto"/>
        <w:bottom w:val="none" w:sz="0" w:space="0" w:color="auto"/>
        <w:right w:val="none" w:sz="0" w:space="0" w:color="auto"/>
      </w:divBdr>
      <w:divsChild>
        <w:div w:id="275871855">
          <w:marLeft w:val="0"/>
          <w:marRight w:val="0"/>
          <w:marTop w:val="0"/>
          <w:marBottom w:val="0"/>
          <w:divBdr>
            <w:top w:val="none" w:sz="0" w:space="0" w:color="auto"/>
            <w:left w:val="none" w:sz="0" w:space="0" w:color="auto"/>
            <w:bottom w:val="none" w:sz="0" w:space="0" w:color="auto"/>
            <w:right w:val="none" w:sz="0" w:space="0" w:color="auto"/>
          </w:divBdr>
        </w:div>
      </w:divsChild>
    </w:div>
    <w:div w:id="1423448366">
      <w:bodyDiv w:val="1"/>
      <w:marLeft w:val="0"/>
      <w:marRight w:val="0"/>
      <w:marTop w:val="0"/>
      <w:marBottom w:val="0"/>
      <w:divBdr>
        <w:top w:val="none" w:sz="0" w:space="0" w:color="auto"/>
        <w:left w:val="none" w:sz="0" w:space="0" w:color="auto"/>
        <w:bottom w:val="none" w:sz="0" w:space="0" w:color="auto"/>
        <w:right w:val="none" w:sz="0" w:space="0" w:color="auto"/>
      </w:divBdr>
      <w:divsChild>
        <w:div w:id="1931306056">
          <w:marLeft w:val="0"/>
          <w:marRight w:val="0"/>
          <w:marTop w:val="0"/>
          <w:marBottom w:val="0"/>
          <w:divBdr>
            <w:top w:val="none" w:sz="0" w:space="0" w:color="auto"/>
            <w:left w:val="none" w:sz="0" w:space="0" w:color="auto"/>
            <w:bottom w:val="none" w:sz="0" w:space="0" w:color="auto"/>
            <w:right w:val="none" w:sz="0" w:space="0" w:color="auto"/>
          </w:divBdr>
        </w:div>
      </w:divsChild>
    </w:div>
    <w:div w:id="1456169165">
      <w:bodyDiv w:val="1"/>
      <w:marLeft w:val="0"/>
      <w:marRight w:val="0"/>
      <w:marTop w:val="0"/>
      <w:marBottom w:val="0"/>
      <w:divBdr>
        <w:top w:val="none" w:sz="0" w:space="0" w:color="auto"/>
        <w:left w:val="none" w:sz="0" w:space="0" w:color="auto"/>
        <w:bottom w:val="none" w:sz="0" w:space="0" w:color="auto"/>
        <w:right w:val="none" w:sz="0" w:space="0" w:color="auto"/>
      </w:divBdr>
      <w:divsChild>
        <w:div w:id="325477926">
          <w:marLeft w:val="0"/>
          <w:marRight w:val="0"/>
          <w:marTop w:val="0"/>
          <w:marBottom w:val="0"/>
          <w:divBdr>
            <w:top w:val="none" w:sz="0" w:space="0" w:color="auto"/>
            <w:left w:val="none" w:sz="0" w:space="0" w:color="auto"/>
            <w:bottom w:val="none" w:sz="0" w:space="0" w:color="auto"/>
            <w:right w:val="none" w:sz="0" w:space="0" w:color="auto"/>
          </w:divBdr>
        </w:div>
      </w:divsChild>
    </w:div>
    <w:div w:id="1789200204">
      <w:bodyDiv w:val="1"/>
      <w:marLeft w:val="0"/>
      <w:marRight w:val="0"/>
      <w:marTop w:val="0"/>
      <w:marBottom w:val="0"/>
      <w:divBdr>
        <w:top w:val="none" w:sz="0" w:space="0" w:color="auto"/>
        <w:left w:val="none" w:sz="0" w:space="0" w:color="auto"/>
        <w:bottom w:val="none" w:sz="0" w:space="0" w:color="auto"/>
        <w:right w:val="none" w:sz="0" w:space="0" w:color="auto"/>
      </w:divBdr>
      <w:divsChild>
        <w:div w:id="686716202">
          <w:marLeft w:val="0"/>
          <w:marRight w:val="0"/>
          <w:marTop w:val="0"/>
          <w:marBottom w:val="0"/>
          <w:divBdr>
            <w:top w:val="none" w:sz="0" w:space="0" w:color="auto"/>
            <w:left w:val="none" w:sz="0" w:space="0" w:color="auto"/>
            <w:bottom w:val="none" w:sz="0" w:space="0" w:color="auto"/>
            <w:right w:val="none" w:sz="0" w:space="0" w:color="auto"/>
          </w:divBdr>
        </w:div>
      </w:divsChild>
    </w:div>
    <w:div w:id="1954053085">
      <w:bodyDiv w:val="1"/>
      <w:marLeft w:val="0"/>
      <w:marRight w:val="0"/>
      <w:marTop w:val="0"/>
      <w:marBottom w:val="0"/>
      <w:divBdr>
        <w:top w:val="none" w:sz="0" w:space="0" w:color="auto"/>
        <w:left w:val="none" w:sz="0" w:space="0" w:color="auto"/>
        <w:bottom w:val="none" w:sz="0" w:space="0" w:color="auto"/>
        <w:right w:val="none" w:sz="0" w:space="0" w:color="auto"/>
      </w:divBdr>
      <w:divsChild>
        <w:div w:id="32637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521</Words>
  <Characters>3101</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2020-04-01T06:55:00Z</dcterms:created>
  <dcterms:modified xsi:type="dcterms:W3CDTF">2020-04-01T07:00:00Z</dcterms:modified>
  <cp:category/>
</cp:coreProperties>
</file>