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AFEB6" w14:textId="77777777"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7A666270" wp14:editId="44DB49DD">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CACC0"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&#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2BAD81C5" wp14:editId="3A583E48">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14:paraId="773A8306" w14:textId="77777777"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14:paraId="1AC18780" w14:textId="77777777"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665A1038" wp14:editId="282D19CC">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3C31D1"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" strokecolor="#ff2600" strokeweight="2.75pt">
                <v:stroke opacity="49087f" joinstyle="miter" endcap="round"/>
              </v:line>
            </w:pict>
          </mc:Fallback>
        </mc:AlternateContent>
      </w:r>
    </w:p>
    <w:p w14:paraId="0D77F8F8" w14:textId="77777777"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14:paraId="4E96EFCD" w14:textId="77777777" w:rsidR="00A06336" w:rsidRPr="00994E80" w:rsidRDefault="00A06336" w:rsidP="00994E80"/>
    <w:p w14:paraId="0F7A5DAC" w14:textId="77777777" w:rsidR="00EF69AE" w:rsidRDefault="00EF69AE" w:rsidP="00EF69AE"/>
    <w:p w14:paraId="64684CE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14:paraId="105BF7D8"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14:paraId="333FC17B"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 xml:space="preserve">Public </w:t>
      </w:r>
      <w:r w:rsidR="00E35C5B">
        <w:rPr>
          <w:rFonts w:ascii="Courier 10 Pitch BT Roman" w:eastAsia="Dotum" w:hAnsi="Courier 10 Pitch BT Roman"/>
          <w:b/>
          <w:sz w:val="20"/>
          <w:szCs w:val="20"/>
        </w:rPr>
        <w:t>Relations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14:paraId="2FEE6560"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14:paraId="67B3D79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79635D4D"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r w:rsidR="002B331C" w:rsidRPr="002B331C">
        <w:rPr>
          <w:rFonts w:ascii="Courier 10 Pitch BT Roman" w:eastAsia="Dotum" w:hAnsi="Courier 10 Pitch BT Roman"/>
          <w:sz w:val="20"/>
          <w:szCs w:val="20"/>
        </w:rPr>
        <w:t>Tae-wan Kim, Administrator</w:t>
      </w:r>
    </w:p>
    <w:p w14:paraId="73FF46CF" w14:textId="77777777"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r w:rsidR="002B331C" w:rsidRPr="002B331C">
        <w:rPr>
          <w:rFonts w:ascii="Courier 10 Pitch BT Roman" w:eastAsia="Dotum" w:hAnsi="Courier 10 Pitch BT Roman"/>
          <w:sz w:val="20"/>
          <w:szCs w:val="20"/>
        </w:rPr>
        <w:t>Business Support Center</w:t>
      </w:r>
    </w:p>
    <w:p w14:paraId="234C6C83" w14:textId="77777777"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r w:rsidR="002B331C" w:rsidRPr="002B331C">
        <w:rPr>
          <w:rFonts w:ascii="Courier 10 Pitch BT Roman" w:eastAsia="Dotum" w:hAnsi="Courier 10 Pitch BT Roman"/>
          <w:sz w:val="20"/>
          <w:szCs w:val="20"/>
        </w:rPr>
        <w:t>062-715-6302</w:t>
      </w:r>
    </w:p>
    <w:p w14:paraId="45EB9410" w14:textId="77777777"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14:paraId="799C05AC"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r w:rsidR="002B331C">
        <w:rPr>
          <w:rFonts w:ascii="Courier 10 Pitch BT Roman" w:eastAsia="Dotum" w:hAnsi="Courier 10 Pitch BT Roman"/>
          <w:sz w:val="20"/>
          <w:szCs w:val="20"/>
        </w:rPr>
        <w:t>2020.12.09</w:t>
      </w:r>
    </w:p>
    <w:p w14:paraId="71928BD8" w14:textId="77777777"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14:paraId="1E0BE11F" w14:textId="77777777" w:rsidR="00A06336" w:rsidRPr="00093906" w:rsidRDefault="00A06336" w:rsidP="00231FF6">
      <w:pPr>
        <w:rPr>
          <w:rFonts w:ascii="Century Schoolbook" w:hAnsi="Century Schoolbook"/>
        </w:rPr>
      </w:pPr>
    </w:p>
    <w:p w14:paraId="48C81B48" w14:textId="77777777" w:rsidR="00EF69AE" w:rsidRPr="00093906" w:rsidRDefault="00EF69AE" w:rsidP="00231FF6">
      <w:pPr>
        <w:rPr>
          <w:rFonts w:ascii="Century Schoolbook" w:hAnsi="Century Schoolbook"/>
        </w:rPr>
      </w:pPr>
    </w:p>
    <w:p w14:paraId="3FCB7BC3" w14:textId="77777777" w:rsidR="00231FF6" w:rsidRPr="00093906" w:rsidRDefault="002B331C" w:rsidP="00093906">
      <w:pPr>
        <w:jc w:val="center"/>
        <w:rPr>
          <w:rFonts w:ascii="Century Schoolbook" w:hAnsi="Century Schoolbook"/>
          <w:b/>
          <w:sz w:val="32"/>
          <w:szCs w:val="32"/>
        </w:rPr>
      </w:pPr>
      <w:r w:rsidRPr="002B331C">
        <w:rPr>
          <w:rFonts w:ascii="Century Schoolbook" w:hAnsi="Century Schoolbook"/>
          <w:b/>
          <w:color w:val="FF0000"/>
          <w:sz w:val="32"/>
          <w:szCs w:val="32"/>
        </w:rPr>
        <w:t>G</w:t>
      </w:r>
      <w:r w:rsidRPr="002B331C">
        <w:rPr>
          <w:rFonts w:ascii="Century Schoolbook" w:hAnsi="Century Schoolbook"/>
          <w:b/>
          <w:sz w:val="32"/>
          <w:szCs w:val="32"/>
        </w:rPr>
        <w:t>IST Business Support Center hosts joint start-up competition for science and technology universities</w:t>
      </w:r>
    </w:p>
    <w:p w14:paraId="7C57C32D" w14:textId="77777777" w:rsidR="0080638F" w:rsidRPr="00093906" w:rsidRDefault="0080638F" w:rsidP="00231FF6">
      <w:pPr>
        <w:jc w:val="both"/>
        <w:rPr>
          <w:rFonts w:ascii="Century Schoolbook" w:hAnsi="Century Schoolbook"/>
        </w:rPr>
      </w:pPr>
    </w:p>
    <w:p w14:paraId="4DE77F4C" w14:textId="77777777" w:rsidR="0080638F" w:rsidRPr="00093906" w:rsidRDefault="0080638F" w:rsidP="00093906">
      <w:pPr>
        <w:ind w:hanging="360"/>
        <w:jc w:val="both"/>
        <w:rPr>
          <w:rFonts w:ascii="Century Schoolbook" w:hAnsi="Century Schoolbook"/>
        </w:rPr>
      </w:pPr>
    </w:p>
    <w:p w14:paraId="450B5A74" w14:textId="77777777" w:rsidR="002B331C" w:rsidRPr="002B331C" w:rsidRDefault="002B331C" w:rsidP="002B331C">
      <w:pPr>
        <w:spacing w:line="276" w:lineRule="auto"/>
        <w:ind w:hanging="360"/>
        <w:jc w:val="both"/>
        <w:rPr>
          <w:rFonts w:ascii="Century Schoolbook" w:hAnsi="Century Schoolbook" w:hint="eastAsia"/>
        </w:rPr>
      </w:pPr>
      <w:r w:rsidRPr="002B331C">
        <w:rPr>
          <w:rFonts w:ascii="Century Schoolbook" w:hAnsi="Century Schoolbook" w:hint="eastAsia"/>
        </w:rPr>
        <w:t>□</w:t>
      </w:r>
      <w:r w:rsidRPr="002B331C">
        <w:rPr>
          <w:rFonts w:ascii="Century Schoolbook" w:hAnsi="Century Schoolbook" w:hint="eastAsia"/>
        </w:rPr>
        <w:tab/>
        <w:t>GIST (</w:t>
      </w:r>
      <w:proofErr w:type="spellStart"/>
      <w:r w:rsidRPr="002B331C">
        <w:rPr>
          <w:rFonts w:ascii="Century Schoolbook" w:hAnsi="Century Schoolbook" w:hint="eastAsia"/>
        </w:rPr>
        <w:t>Gwangju</w:t>
      </w:r>
      <w:proofErr w:type="spellEnd"/>
      <w:r w:rsidRPr="002B331C">
        <w:rPr>
          <w:rFonts w:ascii="Century Schoolbook" w:hAnsi="Century Schoolbook" w:hint="eastAsia"/>
        </w:rPr>
        <w:t xml:space="preserve"> Institute of Science and Technology, President </w:t>
      </w:r>
      <w:proofErr w:type="spellStart"/>
      <w:r w:rsidRPr="002B331C">
        <w:rPr>
          <w:rFonts w:ascii="Century Schoolbook" w:hAnsi="Century Schoolbook" w:hint="eastAsia"/>
        </w:rPr>
        <w:t>Kiseon</w:t>
      </w:r>
      <w:proofErr w:type="spellEnd"/>
      <w:r w:rsidRPr="002B331C">
        <w:rPr>
          <w:rFonts w:ascii="Century Schoolbook" w:hAnsi="Century Schoolbook" w:hint="eastAsia"/>
        </w:rPr>
        <w:t xml:space="preserve"> Kim) successfully held the 7th annual start-up competition on December 4, 2020, for the five science and technology specialized universities.</w:t>
      </w:r>
    </w:p>
    <w:p w14:paraId="5F99F7CB" w14:textId="77777777" w:rsidR="002B331C" w:rsidRPr="002B331C" w:rsidRDefault="002B331C" w:rsidP="002B331C">
      <w:pPr>
        <w:spacing w:line="276" w:lineRule="auto"/>
        <w:ind w:hanging="360"/>
        <w:jc w:val="both"/>
        <w:rPr>
          <w:rFonts w:ascii="Century Schoolbook" w:hAnsi="Century Schoolbook"/>
        </w:rPr>
      </w:pPr>
    </w:p>
    <w:p w14:paraId="30C416EA" w14:textId="77777777" w:rsidR="002B331C" w:rsidRPr="002B331C" w:rsidRDefault="002B331C" w:rsidP="002B331C">
      <w:pPr>
        <w:spacing w:line="276" w:lineRule="auto"/>
        <w:ind w:left="360" w:hanging="360"/>
        <w:jc w:val="both"/>
        <w:rPr>
          <w:rFonts w:ascii="Century Schoolbook" w:hAnsi="Century Schoolbook"/>
        </w:rPr>
      </w:pPr>
      <w:r w:rsidRPr="002B331C">
        <w:rPr>
          <w:rFonts w:ascii="MS Mincho" w:eastAsia="MS Mincho" w:hAnsi="MS Mincho" w:cs="MS Mincho"/>
        </w:rPr>
        <w:t>∘</w:t>
      </w:r>
      <w:r w:rsidRPr="002B331C">
        <w:rPr>
          <w:rFonts w:ascii="Century Schoolbook" w:hAnsi="Century Schoolbook"/>
        </w:rPr>
        <w:tab/>
        <w:t xml:space="preserve">To prevent the spread of </w:t>
      </w:r>
      <w:proofErr w:type="spellStart"/>
      <w:r w:rsidRPr="002B331C">
        <w:rPr>
          <w:rFonts w:ascii="Century Schoolbook" w:hAnsi="Century Schoolbook"/>
        </w:rPr>
        <w:t>Covid</w:t>
      </w:r>
      <w:proofErr w:type="spellEnd"/>
      <w:r w:rsidRPr="002B331C">
        <w:rPr>
          <w:rFonts w:ascii="Century Schoolbook" w:hAnsi="Century Schoolbook"/>
        </w:rPr>
        <w:t xml:space="preserve">-19, this competition was conducted online for investors interested in investing with undergraduates at the five specialized universities of GIST, </w:t>
      </w:r>
      <w:proofErr w:type="spellStart"/>
      <w:r w:rsidRPr="002B331C">
        <w:rPr>
          <w:rFonts w:ascii="Century Schoolbook" w:hAnsi="Century Schoolbook"/>
        </w:rPr>
        <w:t>KAIST</w:t>
      </w:r>
      <w:proofErr w:type="spellEnd"/>
      <w:r w:rsidRPr="002B331C">
        <w:rPr>
          <w:rFonts w:ascii="Century Schoolbook" w:hAnsi="Century Schoolbook"/>
        </w:rPr>
        <w:t xml:space="preserve">, </w:t>
      </w:r>
      <w:proofErr w:type="spellStart"/>
      <w:r w:rsidRPr="002B331C">
        <w:rPr>
          <w:rFonts w:ascii="Century Schoolbook" w:hAnsi="Century Schoolbook"/>
        </w:rPr>
        <w:t>DGIST</w:t>
      </w:r>
      <w:proofErr w:type="spellEnd"/>
      <w:r w:rsidRPr="002B331C">
        <w:rPr>
          <w:rFonts w:ascii="Century Schoolbook" w:hAnsi="Century Schoolbook"/>
        </w:rPr>
        <w:t xml:space="preserve">, </w:t>
      </w:r>
      <w:proofErr w:type="spellStart"/>
      <w:r w:rsidRPr="002B331C">
        <w:rPr>
          <w:rFonts w:ascii="Century Schoolbook" w:hAnsi="Century Schoolbook"/>
        </w:rPr>
        <w:t>UNIST</w:t>
      </w:r>
      <w:proofErr w:type="spellEnd"/>
      <w:r w:rsidRPr="002B331C">
        <w:rPr>
          <w:rFonts w:ascii="Century Schoolbook" w:hAnsi="Century Schoolbook"/>
        </w:rPr>
        <w:t xml:space="preserve">, and </w:t>
      </w:r>
      <w:proofErr w:type="spellStart"/>
      <w:r w:rsidRPr="002B331C">
        <w:rPr>
          <w:rFonts w:ascii="Century Schoolbook" w:hAnsi="Century Schoolbook"/>
        </w:rPr>
        <w:t>POSTECH</w:t>
      </w:r>
      <w:proofErr w:type="spellEnd"/>
      <w:r w:rsidRPr="002B331C">
        <w:rPr>
          <w:rFonts w:ascii="Century Schoolbook" w:hAnsi="Century Schoolbook"/>
        </w:rPr>
        <w:t>.</w:t>
      </w:r>
    </w:p>
    <w:p w14:paraId="6DAFE59F" w14:textId="77777777" w:rsidR="002B331C" w:rsidRPr="002B331C" w:rsidRDefault="002B331C" w:rsidP="002B331C">
      <w:pPr>
        <w:spacing w:line="276" w:lineRule="auto"/>
        <w:ind w:hanging="360"/>
        <w:jc w:val="both"/>
        <w:rPr>
          <w:rFonts w:ascii="Century Schoolbook" w:hAnsi="Century Schoolbook"/>
        </w:rPr>
      </w:pPr>
    </w:p>
    <w:p w14:paraId="10090411" w14:textId="77777777" w:rsidR="002B331C" w:rsidRPr="002B331C" w:rsidRDefault="002B331C" w:rsidP="002B331C">
      <w:pPr>
        <w:spacing w:line="276" w:lineRule="auto"/>
        <w:ind w:left="360" w:hanging="360"/>
        <w:jc w:val="both"/>
        <w:rPr>
          <w:rFonts w:ascii="Century Schoolbook" w:hAnsi="Century Schoolbook"/>
        </w:rPr>
      </w:pPr>
      <w:r w:rsidRPr="002B331C">
        <w:rPr>
          <w:rFonts w:ascii="MS Mincho" w:eastAsia="MS Mincho" w:hAnsi="MS Mincho" w:cs="MS Mincho"/>
        </w:rPr>
        <w:t>∘</w:t>
      </w:r>
      <w:r w:rsidRPr="002B331C">
        <w:rPr>
          <w:rFonts w:ascii="Century Schoolbook" w:hAnsi="Century Schoolbook"/>
        </w:rPr>
        <w:tab/>
        <w:t xml:space="preserve">In particular, under this year's theme of' Beyond the Pandemic!', discussions were held on the direction of development of student start-up culture, how to proceed with existing student start-ups, and continuing start-up technological achievements after </w:t>
      </w:r>
      <w:proofErr w:type="spellStart"/>
      <w:r w:rsidRPr="002B331C">
        <w:rPr>
          <w:rFonts w:ascii="Century Schoolbook" w:hAnsi="Century Schoolbook"/>
        </w:rPr>
        <w:t>Covid</w:t>
      </w:r>
      <w:proofErr w:type="spellEnd"/>
      <w:r w:rsidRPr="002B331C">
        <w:rPr>
          <w:rFonts w:ascii="Century Schoolbook" w:hAnsi="Century Schoolbook"/>
        </w:rPr>
        <w:t>-19.</w:t>
      </w:r>
    </w:p>
    <w:p w14:paraId="44EDCB07" w14:textId="77777777" w:rsidR="002B331C" w:rsidRPr="002B331C" w:rsidRDefault="002B331C" w:rsidP="002B331C">
      <w:pPr>
        <w:spacing w:line="276" w:lineRule="auto"/>
        <w:ind w:hanging="360"/>
        <w:jc w:val="both"/>
        <w:rPr>
          <w:rFonts w:ascii="Century Schoolbook" w:hAnsi="Century Schoolbook"/>
        </w:rPr>
      </w:pPr>
    </w:p>
    <w:p w14:paraId="7192B6FD" w14:textId="77777777" w:rsidR="002B331C" w:rsidRPr="002B331C" w:rsidRDefault="002B331C" w:rsidP="002B331C">
      <w:pPr>
        <w:spacing w:line="276" w:lineRule="auto"/>
        <w:ind w:hanging="360"/>
        <w:jc w:val="both"/>
        <w:rPr>
          <w:rFonts w:ascii="Century Schoolbook" w:hAnsi="Century Schoolbook"/>
        </w:rPr>
      </w:pPr>
      <w:r w:rsidRPr="002B331C">
        <w:rPr>
          <w:rFonts w:ascii="Century Schoolbook" w:hAnsi="Century Schoolbook" w:hint="eastAsia"/>
        </w:rPr>
        <w:t>□</w:t>
      </w:r>
      <w:r w:rsidRPr="002B331C">
        <w:rPr>
          <w:rFonts w:ascii="Century Schoolbook" w:hAnsi="Century Schoolbook" w:hint="eastAsia"/>
        </w:rPr>
        <w:tab/>
        <w:t>The opening remarks were delivered by GIST Science and Technology Application Research Center Director Woo-</w:t>
      </w:r>
      <w:proofErr w:type="spellStart"/>
      <w:r w:rsidRPr="002B331C">
        <w:rPr>
          <w:rFonts w:ascii="Century Schoolbook" w:hAnsi="Century Schoolbook" w:hint="eastAsia"/>
        </w:rPr>
        <w:t>jin</w:t>
      </w:r>
      <w:proofErr w:type="spellEnd"/>
      <w:r w:rsidRPr="002B331C">
        <w:rPr>
          <w:rFonts w:ascii="Century Schoolbook" w:hAnsi="Century Schoolbook" w:hint="eastAsia"/>
        </w:rPr>
        <w:t xml:space="preserve"> Park, and then the GIST student start-up company SOS LAB CEO Ji-sung </w:t>
      </w:r>
      <w:proofErr w:type="spellStart"/>
      <w:r w:rsidRPr="002B331C">
        <w:rPr>
          <w:rFonts w:ascii="Century Schoolbook" w:hAnsi="Century Schoolbook" w:hint="eastAsia"/>
        </w:rPr>
        <w:t>Jeong</w:t>
      </w:r>
      <w:proofErr w:type="spellEnd"/>
      <w:r w:rsidRPr="002B331C">
        <w:rPr>
          <w:rFonts w:ascii="Century Schoolbook" w:hAnsi="Century Schoolbook" w:hint="eastAsia"/>
        </w:rPr>
        <w:t xml:space="preserve"> gave a special lecture and talk on start-ups. A start-up talk concer</w:t>
      </w:r>
      <w:r w:rsidRPr="002B331C">
        <w:rPr>
          <w:rFonts w:ascii="Century Schoolbook" w:hAnsi="Century Schoolbook"/>
        </w:rPr>
        <w:t xml:space="preserve">t was given by employees of the secretariat of Jung </w:t>
      </w:r>
      <w:proofErr w:type="spellStart"/>
      <w:r w:rsidRPr="002B331C">
        <w:rPr>
          <w:rFonts w:ascii="Century Schoolbook" w:hAnsi="Century Schoolbook"/>
        </w:rPr>
        <w:t>Xun</w:t>
      </w:r>
      <w:proofErr w:type="spellEnd"/>
      <w:r w:rsidRPr="002B331C">
        <w:rPr>
          <w:rFonts w:ascii="Century Schoolbook" w:hAnsi="Century Schoolbook"/>
        </w:rPr>
        <w:t xml:space="preserve"> X Seoul, which leads the Korean student start-up culture.</w:t>
      </w:r>
    </w:p>
    <w:p w14:paraId="2482F3E2" w14:textId="77777777" w:rsidR="002B331C" w:rsidRPr="002B331C" w:rsidRDefault="002B331C" w:rsidP="002B331C">
      <w:pPr>
        <w:spacing w:line="276" w:lineRule="auto"/>
        <w:ind w:hanging="360"/>
        <w:jc w:val="both"/>
        <w:rPr>
          <w:rFonts w:ascii="Century Schoolbook" w:hAnsi="Century Schoolbook"/>
        </w:rPr>
      </w:pPr>
    </w:p>
    <w:p w14:paraId="4ED2F533" w14:textId="77777777" w:rsidR="002B331C" w:rsidRPr="002B331C" w:rsidRDefault="002B331C" w:rsidP="002B331C">
      <w:pPr>
        <w:spacing w:line="276" w:lineRule="auto"/>
        <w:ind w:left="360" w:hanging="360"/>
        <w:jc w:val="both"/>
        <w:rPr>
          <w:rFonts w:ascii="Century Schoolbook" w:hAnsi="Century Schoolbook"/>
        </w:rPr>
      </w:pPr>
      <w:r w:rsidRPr="002B331C">
        <w:rPr>
          <w:rFonts w:ascii="MS Mincho" w:eastAsia="MS Mincho" w:hAnsi="MS Mincho" w:cs="MS Mincho"/>
        </w:rPr>
        <w:t>∘</w:t>
      </w:r>
      <w:r w:rsidRPr="002B331C">
        <w:rPr>
          <w:rFonts w:ascii="Century Schoolbook" w:hAnsi="Century Schoolbook"/>
        </w:rPr>
        <w:tab/>
        <w:t xml:space="preserve">In the afternoon, a competition was held in earnest by the representative teams of each university to introduce technology start-up ideas. From April to October of this year, each university held its own preliminary contest. The </w:t>
      </w:r>
      <w:proofErr w:type="spellStart"/>
      <w:r w:rsidRPr="002B331C">
        <w:rPr>
          <w:rFonts w:ascii="Century Schoolbook" w:hAnsi="Century Schoolbook"/>
        </w:rPr>
        <w:t>the</w:t>
      </w:r>
      <w:proofErr w:type="spellEnd"/>
      <w:r w:rsidRPr="002B331C">
        <w:rPr>
          <w:rFonts w:ascii="Century Schoolbook" w:hAnsi="Century Schoolbook"/>
        </w:rPr>
        <w:t xml:space="preserve"> two best </w:t>
      </w:r>
      <w:r w:rsidRPr="002B331C">
        <w:rPr>
          <w:rFonts w:ascii="Century Schoolbook" w:hAnsi="Century Schoolbook"/>
        </w:rPr>
        <w:lastRenderedPageBreak/>
        <w:t>teams from each university were selected, so a total of ten technology stat-up teams presented their business plans and participated in the final competition.</w:t>
      </w:r>
    </w:p>
    <w:p w14:paraId="0E15860A" w14:textId="77777777" w:rsidR="002B331C" w:rsidRPr="002B331C" w:rsidRDefault="002B331C" w:rsidP="002B331C">
      <w:pPr>
        <w:spacing w:line="276" w:lineRule="auto"/>
        <w:ind w:hanging="360"/>
        <w:jc w:val="both"/>
        <w:rPr>
          <w:rFonts w:ascii="Century Schoolbook" w:hAnsi="Century Schoolbook"/>
        </w:rPr>
      </w:pPr>
    </w:p>
    <w:p w14:paraId="6AC3DF4F" w14:textId="77777777" w:rsidR="002B331C" w:rsidRPr="002B331C" w:rsidRDefault="002B331C" w:rsidP="002B331C">
      <w:pPr>
        <w:spacing w:line="276" w:lineRule="auto"/>
        <w:ind w:hanging="360"/>
        <w:jc w:val="both"/>
        <w:rPr>
          <w:rFonts w:ascii="Century Schoolbook" w:hAnsi="Century Schoolbook"/>
        </w:rPr>
      </w:pPr>
      <w:r w:rsidRPr="002B331C">
        <w:rPr>
          <w:rFonts w:ascii="Century Schoolbook" w:hAnsi="Century Schoolbook" w:hint="eastAsia"/>
        </w:rPr>
        <w:t>□</w:t>
      </w:r>
      <w:r w:rsidRPr="002B331C">
        <w:rPr>
          <w:rFonts w:ascii="Century Schoolbook" w:hAnsi="Century Schoolbook" w:hint="eastAsia"/>
        </w:rPr>
        <w:tab/>
        <w:t xml:space="preserve">The grand prize of this year's final contest was awarded to the </w:t>
      </w:r>
      <w:proofErr w:type="spellStart"/>
      <w:r w:rsidRPr="002B331C">
        <w:rPr>
          <w:rFonts w:ascii="Century Schoolbook" w:hAnsi="Century Schoolbook" w:hint="eastAsia"/>
        </w:rPr>
        <w:t>KAIST</w:t>
      </w:r>
      <w:proofErr w:type="spellEnd"/>
      <w:r w:rsidRPr="002B331C">
        <w:rPr>
          <w:rFonts w:ascii="Century Schoolbook" w:hAnsi="Century Schoolbook" w:hint="eastAsia"/>
        </w:rPr>
        <w:t xml:space="preserve"> </w:t>
      </w:r>
      <w:proofErr w:type="spellStart"/>
      <w:r w:rsidRPr="002B331C">
        <w:rPr>
          <w:rFonts w:ascii="Century Schoolbook" w:hAnsi="Century Schoolbook" w:hint="eastAsia"/>
        </w:rPr>
        <w:t>Aldeva</w:t>
      </w:r>
      <w:proofErr w:type="spellEnd"/>
      <w:r w:rsidRPr="002B331C">
        <w:rPr>
          <w:rFonts w:ascii="Century Schoolbook" w:hAnsi="Century Schoolbook" w:hint="eastAsia"/>
        </w:rPr>
        <w:t xml:space="preserve"> Team (CEO </w:t>
      </w:r>
      <w:proofErr w:type="spellStart"/>
      <w:r w:rsidRPr="002B331C">
        <w:rPr>
          <w:rFonts w:ascii="Century Schoolbook" w:hAnsi="Century Schoolbook" w:hint="eastAsia"/>
        </w:rPr>
        <w:t>Jin</w:t>
      </w:r>
      <w:proofErr w:type="spellEnd"/>
      <w:r w:rsidRPr="002B331C">
        <w:rPr>
          <w:rFonts w:ascii="Century Schoolbook" w:hAnsi="Century Schoolbook" w:hint="eastAsia"/>
        </w:rPr>
        <w:t>-oh Kim), and the excellence prize was awarded to the GIST Hello Healthy Team (CEO Ho-</w:t>
      </w:r>
      <w:proofErr w:type="spellStart"/>
      <w:r w:rsidRPr="002B331C">
        <w:rPr>
          <w:rFonts w:ascii="Century Schoolbook" w:hAnsi="Century Schoolbook" w:hint="eastAsia"/>
        </w:rPr>
        <w:t>yeon</w:t>
      </w:r>
      <w:proofErr w:type="spellEnd"/>
      <w:r w:rsidRPr="002B331C">
        <w:rPr>
          <w:rFonts w:ascii="Century Schoolbook" w:hAnsi="Century Schoolbook" w:hint="eastAsia"/>
        </w:rPr>
        <w:t xml:space="preserve"> Lee and </w:t>
      </w:r>
      <w:proofErr w:type="spellStart"/>
      <w:r w:rsidRPr="002B331C">
        <w:rPr>
          <w:rFonts w:ascii="Century Schoolbook" w:hAnsi="Century Schoolbook" w:hint="eastAsia"/>
        </w:rPr>
        <w:t>Hyeong-jun</w:t>
      </w:r>
      <w:proofErr w:type="spellEnd"/>
      <w:r w:rsidRPr="002B331C">
        <w:rPr>
          <w:rFonts w:ascii="Century Schoolbook" w:hAnsi="Century Schoolbook" w:hint="eastAsia"/>
        </w:rPr>
        <w:t xml:space="preserve"> Jang) and the </w:t>
      </w:r>
      <w:proofErr w:type="spellStart"/>
      <w:r w:rsidRPr="002B331C">
        <w:rPr>
          <w:rFonts w:ascii="Century Schoolbook" w:hAnsi="Century Schoolbook" w:hint="eastAsia"/>
        </w:rPr>
        <w:t>DGIST</w:t>
      </w:r>
      <w:proofErr w:type="spellEnd"/>
      <w:r w:rsidRPr="002B331C">
        <w:rPr>
          <w:rFonts w:ascii="Century Schoolbook" w:hAnsi="Century Schoolbook" w:hint="eastAsia"/>
        </w:rPr>
        <w:t xml:space="preserve"> DG Care Team (CEO </w:t>
      </w:r>
      <w:proofErr w:type="spellStart"/>
      <w:r w:rsidRPr="002B331C">
        <w:rPr>
          <w:rFonts w:ascii="Century Schoolbook" w:hAnsi="Century Schoolbook" w:hint="eastAsia"/>
        </w:rPr>
        <w:t>Seung</w:t>
      </w:r>
      <w:proofErr w:type="spellEnd"/>
      <w:r w:rsidRPr="002B331C">
        <w:rPr>
          <w:rFonts w:ascii="Century Schoolbook" w:hAnsi="Century Schoolbook" w:hint="eastAsia"/>
        </w:rPr>
        <w:t xml:space="preserve">-sun </w:t>
      </w:r>
      <w:proofErr w:type="spellStart"/>
      <w:r w:rsidRPr="002B331C">
        <w:rPr>
          <w:rFonts w:ascii="Century Schoolbook" w:hAnsi="Century Schoolbook" w:hint="eastAsia"/>
        </w:rPr>
        <w:t>Yoo</w:t>
      </w:r>
      <w:proofErr w:type="spellEnd"/>
      <w:r w:rsidRPr="002B331C">
        <w:rPr>
          <w:rFonts w:ascii="Century Schoolbook" w:hAnsi="Century Schoolbook" w:hint="eastAsia"/>
        </w:rPr>
        <w:t xml:space="preserve">). </w:t>
      </w:r>
      <w:r w:rsidRPr="002B331C">
        <w:rPr>
          <w:rFonts w:ascii="Century Schoolbook" w:hAnsi="Century Schoolbook"/>
        </w:rPr>
        <w:t>The team that won the excellence award was awarded 2.5 million won in start-up capital and the GIST Research Group President's Award.</w:t>
      </w:r>
    </w:p>
    <w:p w14:paraId="775AC3F2" w14:textId="77777777" w:rsidR="002B331C" w:rsidRPr="002B331C" w:rsidRDefault="002B331C" w:rsidP="002B331C">
      <w:pPr>
        <w:spacing w:line="276" w:lineRule="auto"/>
        <w:ind w:hanging="360"/>
        <w:jc w:val="both"/>
        <w:rPr>
          <w:rFonts w:ascii="Century Schoolbook" w:hAnsi="Century Schoolbook"/>
        </w:rPr>
      </w:pPr>
    </w:p>
    <w:p w14:paraId="701C0A7B" w14:textId="77777777" w:rsidR="002B331C" w:rsidRPr="002B331C" w:rsidRDefault="002B331C" w:rsidP="002B331C">
      <w:pPr>
        <w:spacing w:line="276" w:lineRule="auto"/>
        <w:ind w:hanging="360"/>
        <w:jc w:val="both"/>
        <w:rPr>
          <w:rFonts w:ascii="Century Schoolbook" w:hAnsi="Century Schoolbook"/>
        </w:rPr>
      </w:pPr>
      <w:r w:rsidRPr="002B331C">
        <w:rPr>
          <w:rFonts w:ascii="Century Schoolbook" w:hAnsi="Century Schoolbook" w:hint="eastAsia"/>
        </w:rPr>
        <w:t>□</w:t>
      </w:r>
      <w:r w:rsidRPr="002B331C">
        <w:rPr>
          <w:rFonts w:ascii="Century Schoolbook" w:hAnsi="Century Schoolbook" w:hint="eastAsia"/>
        </w:rPr>
        <w:tab/>
        <w:t>The GIST Hello Healthy Team (CEO Ho-</w:t>
      </w:r>
      <w:proofErr w:type="spellStart"/>
      <w:r w:rsidRPr="002B331C">
        <w:rPr>
          <w:rFonts w:ascii="Century Schoolbook" w:hAnsi="Century Schoolbook" w:hint="eastAsia"/>
        </w:rPr>
        <w:t>yeon</w:t>
      </w:r>
      <w:proofErr w:type="spellEnd"/>
      <w:r w:rsidRPr="002B331C">
        <w:rPr>
          <w:rFonts w:ascii="Century Schoolbook" w:hAnsi="Century Schoolbook" w:hint="eastAsia"/>
        </w:rPr>
        <w:t xml:space="preserve"> Lee and </w:t>
      </w:r>
      <w:proofErr w:type="spellStart"/>
      <w:r w:rsidRPr="002B331C">
        <w:rPr>
          <w:rFonts w:ascii="Century Schoolbook" w:hAnsi="Century Schoolbook" w:hint="eastAsia"/>
        </w:rPr>
        <w:t>Hyeong-jun</w:t>
      </w:r>
      <w:proofErr w:type="spellEnd"/>
      <w:r w:rsidRPr="002B331C">
        <w:rPr>
          <w:rFonts w:ascii="Century Schoolbook" w:hAnsi="Century Schoolbook" w:hint="eastAsia"/>
        </w:rPr>
        <w:t xml:space="preserve"> Jang) won the excellence award and realized their idea through the 'GIST Start-up Idea Contest' (2020 Winner Team) and the </w:t>
      </w:r>
      <w:proofErr w:type="spellStart"/>
      <w:r w:rsidRPr="002B331C">
        <w:rPr>
          <w:rFonts w:ascii="Century Schoolbook" w:hAnsi="Century Schoolbook" w:hint="eastAsia"/>
        </w:rPr>
        <w:t>the</w:t>
      </w:r>
      <w:proofErr w:type="spellEnd"/>
      <w:r w:rsidRPr="002B331C">
        <w:rPr>
          <w:rFonts w:ascii="Century Schoolbook" w:hAnsi="Century Schoolbook" w:hint="eastAsia"/>
        </w:rPr>
        <w:t xml:space="preserve"> 'Mock Startup Program (</w:t>
      </w:r>
      <w:proofErr w:type="spellStart"/>
      <w:r w:rsidRPr="002B331C">
        <w:rPr>
          <w:rFonts w:ascii="Century Schoolbook" w:hAnsi="Century Schoolbook" w:hint="eastAsia"/>
        </w:rPr>
        <w:t>GSS</w:t>
      </w:r>
      <w:proofErr w:type="spellEnd"/>
      <w:r w:rsidRPr="002B331C">
        <w:rPr>
          <w:rFonts w:ascii="Century Schoolbook" w:hAnsi="Century Schoolbook" w:hint="eastAsia"/>
        </w:rPr>
        <w:t>). If strong business models and items ar</w:t>
      </w:r>
      <w:r w:rsidRPr="002B331C">
        <w:rPr>
          <w:rFonts w:ascii="Century Schoolbook" w:hAnsi="Century Schoolbook"/>
        </w:rPr>
        <w:t>e verified, they want to challenge technology start-ups.</w:t>
      </w:r>
    </w:p>
    <w:p w14:paraId="7ECAFC5A" w14:textId="77777777" w:rsidR="002B331C" w:rsidRPr="002B331C" w:rsidRDefault="002B331C" w:rsidP="002B331C">
      <w:pPr>
        <w:spacing w:line="276" w:lineRule="auto"/>
        <w:ind w:hanging="360"/>
        <w:jc w:val="both"/>
        <w:rPr>
          <w:rFonts w:ascii="Century Schoolbook" w:hAnsi="Century Schoolbook"/>
        </w:rPr>
      </w:pPr>
    </w:p>
    <w:p w14:paraId="4C4009A5" w14:textId="77777777" w:rsidR="002B331C" w:rsidRPr="002B331C" w:rsidRDefault="002B331C" w:rsidP="002B331C">
      <w:pPr>
        <w:spacing w:line="276" w:lineRule="auto"/>
        <w:ind w:left="360" w:hanging="360"/>
        <w:jc w:val="both"/>
        <w:rPr>
          <w:rFonts w:ascii="Century Schoolbook" w:hAnsi="Century Schoolbook"/>
        </w:rPr>
      </w:pPr>
      <w:r w:rsidRPr="002B331C">
        <w:rPr>
          <w:rFonts w:ascii="MS Mincho" w:eastAsia="MS Mincho" w:hAnsi="MS Mincho" w:cs="MS Mincho"/>
        </w:rPr>
        <w:t>∘</w:t>
      </w:r>
      <w:r w:rsidRPr="002B331C">
        <w:rPr>
          <w:rFonts w:ascii="Century Schoolbook" w:hAnsi="Century Schoolbook"/>
        </w:rPr>
        <w:tab/>
        <w:t>CEO Ho-</w:t>
      </w:r>
      <w:proofErr w:type="spellStart"/>
      <w:r w:rsidRPr="002B331C">
        <w:rPr>
          <w:rFonts w:ascii="Century Schoolbook" w:hAnsi="Century Schoolbook"/>
        </w:rPr>
        <w:t>yeon</w:t>
      </w:r>
      <w:proofErr w:type="spellEnd"/>
      <w:r w:rsidRPr="002B331C">
        <w:rPr>
          <w:rFonts w:ascii="Century Schoolbook" w:hAnsi="Century Schoolbook"/>
        </w:rPr>
        <w:t xml:space="preserve"> Lee and </w:t>
      </w:r>
      <w:proofErr w:type="spellStart"/>
      <w:r w:rsidRPr="002B331C">
        <w:rPr>
          <w:rFonts w:ascii="Century Schoolbook" w:hAnsi="Century Schoolbook"/>
        </w:rPr>
        <w:t>Hyeong-jun</w:t>
      </w:r>
      <w:proofErr w:type="spellEnd"/>
      <w:r w:rsidRPr="002B331C">
        <w:rPr>
          <w:rFonts w:ascii="Century Schoolbook" w:hAnsi="Century Schoolbook"/>
        </w:rPr>
        <w:t xml:space="preserve"> Jang said, "Through this competition, it was a great opportunity to measure the level of technology start-up teams at other universities, to have opportunities for teamwork with other universities through mutual exchanges, and to directly propose our ideas to the investment review department to verify the business details."</w:t>
      </w:r>
    </w:p>
    <w:p w14:paraId="4FBEF002" w14:textId="77777777" w:rsidR="002B331C" w:rsidRPr="002B331C" w:rsidRDefault="002B331C" w:rsidP="002B331C">
      <w:pPr>
        <w:spacing w:line="276" w:lineRule="auto"/>
        <w:ind w:hanging="360"/>
        <w:jc w:val="both"/>
        <w:rPr>
          <w:rFonts w:ascii="Century Schoolbook" w:hAnsi="Century Schoolbook"/>
        </w:rPr>
      </w:pPr>
    </w:p>
    <w:p w14:paraId="6B0A5A3C" w14:textId="77777777" w:rsidR="002B331C" w:rsidRPr="002B331C" w:rsidRDefault="002B331C" w:rsidP="002B331C">
      <w:pPr>
        <w:spacing w:line="276" w:lineRule="auto"/>
        <w:ind w:hanging="360"/>
        <w:jc w:val="both"/>
        <w:rPr>
          <w:rFonts w:ascii="Century Schoolbook" w:hAnsi="Century Schoolbook"/>
        </w:rPr>
      </w:pPr>
      <w:r w:rsidRPr="002B331C">
        <w:rPr>
          <w:rFonts w:ascii="Century Schoolbook" w:hAnsi="Century Schoolbook" w:hint="eastAsia"/>
        </w:rPr>
        <w:t>□</w:t>
      </w:r>
      <w:r w:rsidRPr="002B331C">
        <w:rPr>
          <w:rFonts w:ascii="Century Schoolbook" w:hAnsi="Century Schoolbook" w:hint="eastAsia"/>
        </w:rPr>
        <w:tab/>
        <w:t xml:space="preserve">GIST Business Support Center Director </w:t>
      </w:r>
      <w:proofErr w:type="spellStart"/>
      <w:r w:rsidRPr="002B331C">
        <w:rPr>
          <w:rFonts w:ascii="Century Schoolbook" w:hAnsi="Century Schoolbook" w:hint="eastAsia"/>
        </w:rPr>
        <w:t>Byung-kwan</w:t>
      </w:r>
      <w:proofErr w:type="spellEnd"/>
      <w:r w:rsidRPr="002B331C">
        <w:rPr>
          <w:rFonts w:ascii="Century Schoolbook" w:hAnsi="Century Schoolbook" w:hint="eastAsia"/>
        </w:rPr>
        <w:t xml:space="preserve"> said, "In the midst of the worsening </w:t>
      </w:r>
      <w:proofErr w:type="spellStart"/>
      <w:r w:rsidRPr="002B331C">
        <w:rPr>
          <w:rFonts w:ascii="Century Schoolbook" w:hAnsi="Century Schoolbook" w:hint="eastAsia"/>
        </w:rPr>
        <w:t>Covid</w:t>
      </w:r>
      <w:proofErr w:type="spellEnd"/>
      <w:r w:rsidRPr="002B331C">
        <w:rPr>
          <w:rFonts w:ascii="Century Schoolbook" w:hAnsi="Century Schoolbook" w:hint="eastAsia"/>
        </w:rPr>
        <w:t>-19 situation, we did our best to protect students and prevent infections so that the contest, which is the venue of a festival between specialized universities in</w:t>
      </w:r>
      <w:r w:rsidRPr="002B331C">
        <w:rPr>
          <w:rFonts w:ascii="Century Schoolbook" w:hAnsi="Century Schoolbook"/>
        </w:rPr>
        <w:t xml:space="preserve"> science and technology, can be safely completed. We will spare no effort to ensure that this meaningful event, which marks its seventh anniversary, will continue in the future."</w:t>
      </w:r>
    </w:p>
    <w:p w14:paraId="0734A404" w14:textId="77777777" w:rsidR="002B331C" w:rsidRPr="002B331C" w:rsidRDefault="002B331C" w:rsidP="002B331C">
      <w:pPr>
        <w:spacing w:line="276" w:lineRule="auto"/>
        <w:ind w:hanging="360"/>
        <w:jc w:val="both"/>
        <w:rPr>
          <w:rFonts w:ascii="Century Schoolbook" w:hAnsi="Century Schoolbook"/>
        </w:rPr>
      </w:pPr>
    </w:p>
    <w:p w14:paraId="0984D671" w14:textId="77777777" w:rsidR="002B331C" w:rsidRPr="002B331C" w:rsidRDefault="002B331C" w:rsidP="002B331C">
      <w:pPr>
        <w:spacing w:line="276" w:lineRule="auto"/>
        <w:ind w:hanging="360"/>
        <w:jc w:val="both"/>
        <w:rPr>
          <w:rFonts w:ascii="Century Schoolbook" w:hAnsi="Century Schoolbook"/>
        </w:rPr>
      </w:pPr>
      <w:r w:rsidRPr="002B331C">
        <w:rPr>
          <w:rFonts w:ascii="Century Schoolbook" w:hAnsi="Century Schoolbook" w:hint="eastAsia"/>
        </w:rPr>
        <w:t>□</w:t>
      </w:r>
      <w:r w:rsidRPr="002B331C">
        <w:rPr>
          <w:rFonts w:ascii="Century Schoolbook" w:hAnsi="Century Schoolbook" w:hint="eastAsia"/>
        </w:rPr>
        <w:tab/>
        <w:t>competition will trigger a competition of good faith among universities specializing in science and technology. Starting with the first event in 2014 to discover and support excellent technology start-up teams, universities specializing in science and te</w:t>
      </w:r>
      <w:r w:rsidRPr="002B331C">
        <w:rPr>
          <w:rFonts w:ascii="Century Schoolbook" w:hAnsi="Century Schoolbook"/>
        </w:rPr>
        <w:t>chnology alternate hosting this event every year.</w:t>
      </w:r>
    </w:p>
    <w:p w14:paraId="48236E3D" w14:textId="77777777" w:rsidR="002B331C" w:rsidRPr="002B331C" w:rsidRDefault="002B331C" w:rsidP="002B331C">
      <w:pPr>
        <w:spacing w:line="276" w:lineRule="auto"/>
        <w:ind w:hanging="360"/>
        <w:jc w:val="both"/>
        <w:rPr>
          <w:rFonts w:ascii="Century Schoolbook" w:hAnsi="Century Schoolbook"/>
        </w:rPr>
      </w:pPr>
    </w:p>
    <w:p w14:paraId="1248F50D" w14:textId="77777777" w:rsidR="002B331C" w:rsidRDefault="002B331C" w:rsidP="002B331C">
      <w:pPr>
        <w:widowControl w:val="0"/>
        <w:autoSpaceDE w:val="0"/>
        <w:autoSpaceDN w:val="0"/>
        <w:adjustRightInd w:val="0"/>
        <w:jc w:val="center"/>
        <w:rPr>
          <w:rFonts w:ascii="Times" w:hAnsi="Times" w:cs="Times"/>
          <w:color w:val="000000"/>
        </w:rPr>
      </w:pPr>
      <w:r>
        <w:rPr>
          <w:rFonts w:ascii="Times" w:hAnsi="Times" w:cs="Times"/>
          <w:noProof/>
          <w:color w:val="000000"/>
        </w:rPr>
        <w:lastRenderedPageBreak/>
        <w:drawing>
          <wp:inline distT="0" distB="0" distL="0" distR="0" wp14:anchorId="65437EB3" wp14:editId="69607FD4">
            <wp:extent cx="5688118" cy="4266089"/>
            <wp:effectExtent l="0" t="0" r="190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991" cy="4299744"/>
                    </a:xfrm>
                    <a:prstGeom prst="rect">
                      <a:avLst/>
                    </a:prstGeom>
                    <a:noFill/>
                    <a:ln>
                      <a:noFill/>
                    </a:ln>
                  </pic:spPr>
                </pic:pic>
              </a:graphicData>
            </a:graphic>
          </wp:inline>
        </w:drawing>
      </w:r>
    </w:p>
    <w:p w14:paraId="13EDB3DD" w14:textId="77777777" w:rsidR="002B331C" w:rsidRDefault="002B331C" w:rsidP="002B331C">
      <w:pPr>
        <w:spacing w:line="276" w:lineRule="auto"/>
        <w:jc w:val="center"/>
        <w:rPr>
          <w:rFonts w:ascii="Century Schoolbook" w:hAnsi="Century Schoolbook" w:hint="eastAsia"/>
          <w:sz w:val="20"/>
          <w:szCs w:val="20"/>
        </w:rPr>
      </w:pPr>
      <w:r w:rsidRPr="002B331C">
        <w:rPr>
          <w:rFonts w:ascii="Century Schoolbook" w:hAnsi="Century Schoolbook" w:hint="eastAsia"/>
          <w:sz w:val="20"/>
          <w:szCs w:val="20"/>
        </w:rPr>
        <w:t>▲</w:t>
      </w:r>
      <w:r w:rsidRPr="002B331C">
        <w:rPr>
          <w:rFonts w:ascii="Century Schoolbook" w:hAnsi="Century Schoolbook" w:hint="eastAsia"/>
          <w:sz w:val="20"/>
          <w:szCs w:val="20"/>
        </w:rPr>
        <w:t xml:space="preserve"> Excellence award reci</w:t>
      </w:r>
      <w:r>
        <w:rPr>
          <w:rFonts w:ascii="Century Schoolbook" w:hAnsi="Century Schoolbook" w:hint="eastAsia"/>
          <w:sz w:val="20"/>
          <w:szCs w:val="20"/>
        </w:rPr>
        <w:t>pient: GIST Hello Healthy Team,</w:t>
      </w:r>
    </w:p>
    <w:p w14:paraId="2119EB58" w14:textId="77777777" w:rsidR="00093906" w:rsidRPr="002B331C" w:rsidRDefault="002B331C" w:rsidP="002B331C">
      <w:pPr>
        <w:spacing w:line="276" w:lineRule="auto"/>
        <w:jc w:val="center"/>
        <w:rPr>
          <w:rFonts w:ascii="Century Schoolbook" w:hAnsi="Century Schoolbook"/>
          <w:sz w:val="20"/>
          <w:szCs w:val="20"/>
        </w:rPr>
      </w:pPr>
      <w:r w:rsidRPr="002B331C">
        <w:rPr>
          <w:rFonts w:ascii="Century Schoolbook" w:hAnsi="Century Schoolbook" w:hint="eastAsia"/>
          <w:sz w:val="20"/>
          <w:szCs w:val="20"/>
        </w:rPr>
        <w:t>Co-CEO Ho-</w:t>
      </w:r>
      <w:proofErr w:type="spellStart"/>
      <w:r w:rsidRPr="002B331C">
        <w:rPr>
          <w:rFonts w:ascii="Century Schoolbook" w:hAnsi="Century Schoolbook" w:hint="eastAsia"/>
          <w:sz w:val="20"/>
          <w:szCs w:val="20"/>
        </w:rPr>
        <w:t>yeon</w:t>
      </w:r>
      <w:proofErr w:type="spellEnd"/>
      <w:r w:rsidRPr="002B331C">
        <w:rPr>
          <w:rFonts w:ascii="Century Schoolbook" w:hAnsi="Century Schoolbook" w:hint="eastAsia"/>
          <w:sz w:val="20"/>
          <w:szCs w:val="20"/>
        </w:rPr>
        <w:t xml:space="preserve"> Lee (Ph.D. course </w:t>
      </w:r>
      <w:bookmarkStart w:id="0" w:name="_GoBack"/>
      <w:bookmarkEnd w:id="0"/>
      <w:r w:rsidRPr="002B331C">
        <w:rPr>
          <w:rFonts w:ascii="Century Schoolbook" w:hAnsi="Century Schoolbook" w:hint="eastAsia"/>
          <w:sz w:val="20"/>
          <w:szCs w:val="20"/>
        </w:rPr>
        <w:t>in chemistry)</w:t>
      </w:r>
    </w:p>
    <w:sectPr w:rsidR="00093906" w:rsidRPr="002B331C" w:rsidSect="00994E80">
      <w:footerReference w:type="default" r:id="rId8"/>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8BD4F" w14:textId="77777777" w:rsidR="002B331C" w:rsidRDefault="002B331C" w:rsidP="00A06336">
      <w:r>
        <w:separator/>
      </w:r>
    </w:p>
  </w:endnote>
  <w:endnote w:type="continuationSeparator" w:id="0">
    <w:p w14:paraId="25183303" w14:textId="77777777" w:rsidR="002B331C" w:rsidRDefault="002B331C"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Batang">
    <w:panose1 w:val="02030600000101010101"/>
    <w:charset w:val="81"/>
    <w:family w:val="auto"/>
    <w:pitch w:val="variable"/>
    <w:sig w:usb0="B00002AF" w:usb1="69D77CFB" w:usb2="00000030" w:usb3="00000000" w:csb0="0008009F" w:csb1="00000000"/>
  </w:font>
  <w:font w:name="Times New Roman (Body CS)">
    <w:charset w:val="00"/>
    <w:family w:val="auto"/>
    <w:pitch w:val="variable"/>
    <w:sig w:usb0="E0002AEF" w:usb1="C0007841" w:usb2="00000009" w:usb3="00000000" w:csb0="000001FF" w:csb1="00000000"/>
  </w:font>
  <w:font w:name="Courier 10 Pitch BT Roman">
    <w:panose1 w:val="020005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auto"/>
    <w:pitch w:val="variable"/>
    <w:sig w:usb0="00000287" w:usb1="00000000" w:usb2="00000000" w:usb3="00000000" w:csb0="0000009F" w:csb1="00000000"/>
  </w:font>
  <w:font w:name="MS Mincho">
    <w:panose1 w:val="02020609040205080304"/>
    <w:charset w:val="80"/>
    <w:family w:val="auto"/>
    <w:pitch w:val="variable"/>
    <w:sig w:usb0="E00002FF" w:usb1="6AC7FDFB" w:usb2="08000012" w:usb3="00000000" w:csb0="0002009F" w:csb1="00000000"/>
  </w:font>
  <w:font w:name="Times">
    <w:panose1 w:val="00000500000000020000"/>
    <w:charset w:val="00"/>
    <w:family w:val="auto"/>
    <w:pitch w:val="variable"/>
    <w:sig w:usb0="00000003" w:usb1="00000000" w:usb2="00000000" w:usb3="00000000" w:csb0="00000001" w:csb1="00000000"/>
  </w:font>
  <w:font w:name="Dot-Matrix Normal">
    <w:panose1 w:val="02000500000000000000"/>
    <w:charset w:val="00"/>
    <w:family w:val="auto"/>
    <w:pitch w:val="variable"/>
    <w:sig w:usb0="00000003" w:usb1="00000000" w:usb2="00000000" w:usb3="00000000" w:csb0="00000001" w:csb1="00000000"/>
  </w:font>
  <w:font w:name="8Pin Matrix">
    <w:panose1 w:val="02000500000000000000"/>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w:panose1 w:val="020B0604020202020204"/>
    <w:charset w:val="00"/>
    <w:family w:val="auto"/>
    <w:pitch w:val="variable"/>
    <w:sig w:usb0="E0002AFF" w:usb1="C0007843" w:usb2="00000009" w:usb3="00000000" w:csb0="000001FF" w:csb1="00000000"/>
  </w:font>
  <w:font w:name="맑은 고딕">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AA5B7" w14:textId="77777777" w:rsidR="00A06336" w:rsidRPr="00093906" w:rsidRDefault="00CC5051">
    <w:pPr>
      <w:pStyle w:val="Footer"/>
      <w:rPr>
        <w:rFonts w:cs="Times New Roman"/>
        <w:color w:val="FF0000"/>
        <w:sz w:val="18"/>
        <w:szCs w:val="18"/>
      </w:rPr>
    </w:pPr>
    <w:r w:rsidRPr="00093906">
      <w:rPr>
        <w:rFonts w:cs="Times New Roman"/>
        <w:sz w:val="18"/>
        <w:szCs w:val="18"/>
      </w:rPr>
      <w:t>——————————</w:t>
    </w:r>
  </w:p>
  <w:p w14:paraId="7D7462ED" w14:textId="77777777"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14:paraId="75040B44" w14:textId="77777777"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14:paraId="37312292" w14:textId="77777777"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002B331C">
      <w:rPr>
        <w:rFonts w:ascii="Dot-Matrix Normal" w:hAnsi="Dot-Matrix Normal"/>
        <w:noProof/>
        <w:sz w:val="16"/>
        <w:szCs w:val="16"/>
      </w:rPr>
      <w:t>3</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002B331C">
      <w:rPr>
        <w:rFonts w:ascii="Dot-Matrix Normal" w:hAnsi="Dot-Matrix Normal"/>
        <w:noProof/>
        <w:sz w:val="16"/>
        <w:szCs w:val="16"/>
      </w:rPr>
      <w:t>3</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A69CEB" w14:textId="77777777" w:rsidR="002B331C" w:rsidRDefault="002B331C" w:rsidP="00A06336">
      <w:r>
        <w:separator/>
      </w:r>
    </w:p>
  </w:footnote>
  <w:footnote w:type="continuationSeparator" w:id="0">
    <w:p w14:paraId="1EB113E6" w14:textId="77777777" w:rsidR="002B331C" w:rsidRDefault="002B331C"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31C"/>
    <w:rsid w:val="000426FE"/>
    <w:rsid w:val="00093906"/>
    <w:rsid w:val="00231FF6"/>
    <w:rsid w:val="002B331C"/>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35C5B"/>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53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1</TotalTime>
  <Pages>3</Pages>
  <Words>576</Words>
  <Characters>3232</Characters>
  <Application>Microsoft Macintosh Word</Application>
  <DocSecurity>0</DocSecurity>
  <Lines>83</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3795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Lee</dc:creator>
  <cp:keywords/>
  <dc:description/>
  <cp:lastModifiedBy>Ellis Lee</cp:lastModifiedBy>
  <cp:revision>1</cp:revision>
  <cp:lastPrinted>2018-06-05T08:52:00Z</cp:lastPrinted>
  <dcterms:created xsi:type="dcterms:W3CDTF">2020-12-10T23:30:00Z</dcterms:created>
  <dcterms:modified xsi:type="dcterms:W3CDTF">2020-12-10T23:32:00Z</dcterms:modified>
  <cp:category/>
</cp:coreProperties>
</file>